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7" w:rsidRDefault="00E915C7" w:rsidP="00E915C7">
      <w:pPr>
        <w:pStyle w:val="NormalWeb"/>
        <w:shd w:val="clear" w:color="auto" w:fill="FFFFFF"/>
        <w:bidi/>
        <w:spacing w:before="0" w:beforeAutospacing="0" w:after="0" w:afterAutospacing="0"/>
        <w:jc w:val="center"/>
        <w:textAlignment w:val="baseline"/>
        <w:rPr>
          <w:rFonts w:ascii="Simplified Arabic" w:hAnsi="Simplified Arabic" w:cs="Simplified Arabic" w:hint="cs"/>
          <w:b/>
          <w:bCs/>
          <w:sz w:val="44"/>
          <w:szCs w:val="44"/>
          <w:bdr w:val="none" w:sz="0" w:space="0" w:color="auto" w:frame="1"/>
          <w:rtl/>
        </w:rPr>
      </w:pPr>
      <w:r w:rsidRPr="00E915C7">
        <w:rPr>
          <w:rFonts w:ascii="Simplified Arabic" w:hAnsi="Simplified Arabic" w:cs="Simplified Arabic" w:hint="cs"/>
          <w:b/>
          <w:bCs/>
          <w:sz w:val="44"/>
          <w:szCs w:val="44"/>
          <w:bdr w:val="none" w:sz="0" w:space="0" w:color="auto" w:frame="1"/>
          <w:rtl/>
        </w:rPr>
        <w:t xml:space="preserve">المحاضرة الثامنة: التدرج </w:t>
      </w:r>
      <w:proofErr w:type="gramStart"/>
      <w:r w:rsidRPr="00E915C7">
        <w:rPr>
          <w:rFonts w:ascii="Simplified Arabic" w:hAnsi="Simplified Arabic" w:cs="Simplified Arabic" w:hint="cs"/>
          <w:b/>
          <w:bCs/>
          <w:sz w:val="44"/>
          <w:szCs w:val="44"/>
          <w:bdr w:val="none" w:sz="0" w:space="0" w:color="auto" w:frame="1"/>
          <w:rtl/>
        </w:rPr>
        <w:t>في</w:t>
      </w:r>
      <w:proofErr w:type="gramEnd"/>
      <w:r w:rsidRPr="00E915C7">
        <w:rPr>
          <w:rFonts w:ascii="Simplified Arabic" w:hAnsi="Simplified Arabic" w:cs="Simplified Arabic" w:hint="cs"/>
          <w:b/>
          <w:bCs/>
          <w:sz w:val="44"/>
          <w:szCs w:val="44"/>
          <w:bdr w:val="none" w:sz="0" w:space="0" w:color="auto" w:frame="1"/>
          <w:rtl/>
        </w:rPr>
        <w:t xml:space="preserve"> عرض المحتوى</w:t>
      </w:r>
    </w:p>
    <w:p w:rsidR="00E915C7" w:rsidRPr="00E915C7" w:rsidRDefault="00E915C7" w:rsidP="00E915C7">
      <w:pPr>
        <w:pStyle w:val="NormalWeb"/>
        <w:shd w:val="clear" w:color="auto" w:fill="FFFFFF"/>
        <w:bidi/>
        <w:spacing w:before="0" w:beforeAutospacing="0" w:after="0" w:afterAutospacing="0"/>
        <w:jc w:val="center"/>
        <w:textAlignment w:val="baseline"/>
        <w:rPr>
          <w:rFonts w:ascii="Simplified Arabic" w:hAnsi="Simplified Arabic" w:cs="Simplified Arabic"/>
          <w:b/>
          <w:bCs/>
          <w:sz w:val="44"/>
          <w:szCs w:val="44"/>
        </w:rPr>
      </w:pPr>
      <w:bookmarkStart w:id="0" w:name="_GoBack"/>
      <w:bookmarkEnd w:id="0"/>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Pr>
        <w:t>(1) </w:t>
      </w:r>
      <w:r w:rsidRPr="00E915C7">
        <w:rPr>
          <w:rFonts w:ascii="Simplified Arabic" w:hAnsi="Simplified Arabic" w:cs="Simplified Arabic"/>
          <w:b/>
          <w:bCs/>
          <w:sz w:val="32"/>
          <w:szCs w:val="32"/>
          <w:bdr w:val="none" w:sz="0" w:space="0" w:color="auto" w:frame="1"/>
          <w:rtl/>
        </w:rPr>
        <w:t>أن تحقق تراكمية التعليم واستمراره</w:t>
      </w:r>
      <w:r w:rsidRPr="00E915C7">
        <w:rPr>
          <w:rFonts w:ascii="Simplified Arabic" w:hAnsi="Simplified Arabic" w:cs="Simplified Arabic"/>
          <w:b/>
          <w:bCs/>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بمعنى أن ينظم المحتوى أو الخبرات التعليمية في تتابع معين  بحيث تتضمن كل مرحلة من مراحل المنهاج معارف أكثر تركيباً من المعارف في المرحلة السابقة  وكذلك مراعاة التدرج في العمق والدقة والتحليل وهكذا  فإن التعليم في كل مرحلة يعتمد على التعلم في المرحلة السابقة</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Pr>
        <w:t>(2) </w:t>
      </w:r>
      <w:r w:rsidRPr="00E915C7">
        <w:rPr>
          <w:rFonts w:ascii="Simplified Arabic" w:hAnsi="Simplified Arabic" w:cs="Simplified Arabic"/>
          <w:b/>
          <w:bCs/>
          <w:sz w:val="32"/>
          <w:szCs w:val="32"/>
          <w:bdr w:val="none" w:sz="0" w:space="0" w:color="auto" w:frame="1"/>
          <w:rtl/>
        </w:rPr>
        <w:t>تحقيق مبدأ التكامل</w:t>
      </w:r>
      <w:r w:rsidRPr="00E915C7">
        <w:rPr>
          <w:rFonts w:ascii="Simplified Arabic" w:hAnsi="Simplified Arabic" w:cs="Simplified Arabic"/>
          <w:b/>
          <w:bCs/>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إذ إن تقديم المعارف متكاملةً يجعل التعلم أبقى أثراً وأجدى فائدة مما لو قدمت في صورة منفصلة  فالتكامل يعطي معنى أشمل للعلم  ويوضح كيف تترابط فروعه في كلٍّ متسق  وكيف تتفاعل هذه الفروع داخل نطاق هذا الكل  كما أنه يتيح فرصاً أكثر لعمليات التطبيق</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Pr>
        <w:t>(3) </w:t>
      </w:r>
      <w:r w:rsidRPr="00E915C7">
        <w:rPr>
          <w:rFonts w:ascii="Simplified Arabic" w:hAnsi="Simplified Arabic" w:cs="Simplified Arabic"/>
          <w:b/>
          <w:bCs/>
          <w:sz w:val="32"/>
          <w:szCs w:val="32"/>
          <w:bdr w:val="none" w:sz="0" w:space="0" w:color="auto" w:frame="1"/>
          <w:rtl/>
        </w:rPr>
        <w:t>تحقيق الربط بين الفروع المختلفة</w:t>
      </w:r>
      <w:r w:rsidRPr="00E915C7">
        <w:rPr>
          <w:rFonts w:ascii="Simplified Arabic" w:hAnsi="Simplified Arabic" w:cs="Simplified Arabic"/>
          <w:b/>
          <w:bCs/>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إن الربط بين معارف علمية من العلوم أو أكثر يعتبر أحد أشكال التكامل الذي يؤدي إلى تيسير التعلم  وللربط عدة أشكال  منها الربط بين علميين  مثل القرآن والسنة  أو العقيدة والأخلاق  والفقه والاقتصاد وقد يكون الربط بين فرعين  مثل الربط بين علوم القرآن  أو علوم السنة</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Pr>
        <w:t>(4) </w:t>
      </w:r>
      <w:r w:rsidRPr="00E915C7">
        <w:rPr>
          <w:rFonts w:ascii="Simplified Arabic" w:hAnsi="Simplified Arabic" w:cs="Simplified Arabic"/>
          <w:b/>
          <w:bCs/>
          <w:sz w:val="32"/>
          <w:szCs w:val="32"/>
          <w:bdr w:val="none" w:sz="0" w:space="0" w:color="auto" w:frame="1"/>
          <w:rtl/>
        </w:rPr>
        <w:t>تحقيق التوازن بين الترتيب المنطقي والترتيب السيكولوجي</w:t>
      </w:r>
      <w:r w:rsidRPr="00E915C7">
        <w:rPr>
          <w:rFonts w:ascii="Simplified Arabic" w:hAnsi="Simplified Arabic" w:cs="Simplified Arabic"/>
          <w:b/>
          <w:bCs/>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 xml:space="preserve">ويقصد بالترتيب المنطقي أن تنظم المعارف من السهل إلى الصعب  ومن المألوف إلى المجهول  ومن </w:t>
      </w:r>
      <w:proofErr w:type="spellStart"/>
      <w:r w:rsidRPr="00E915C7">
        <w:rPr>
          <w:rFonts w:ascii="Simplified Arabic" w:hAnsi="Simplified Arabic" w:cs="Simplified Arabic"/>
          <w:sz w:val="32"/>
          <w:szCs w:val="32"/>
          <w:bdr w:val="none" w:sz="0" w:space="0" w:color="auto" w:frame="1"/>
          <w:rtl/>
        </w:rPr>
        <w:t>المُحَسّ</w:t>
      </w:r>
      <w:proofErr w:type="spellEnd"/>
      <w:r w:rsidRPr="00E915C7">
        <w:rPr>
          <w:rFonts w:ascii="Simplified Arabic" w:hAnsi="Simplified Arabic" w:cs="Simplified Arabic"/>
          <w:sz w:val="32"/>
          <w:szCs w:val="32"/>
          <w:bdr w:val="none" w:sz="0" w:space="0" w:color="auto" w:frame="1"/>
          <w:rtl/>
        </w:rPr>
        <w:t xml:space="preserve"> إلى المجرد  ومن المباشر إلى غير المباشر أما الترتيب السيكولوجي فيعني ترتيب المعرفة والأنشطة بحيث تراعي مستوى التلاميذ </w:t>
      </w:r>
      <w:proofErr w:type="gramStart"/>
      <w:r w:rsidRPr="00E915C7">
        <w:rPr>
          <w:rFonts w:ascii="Simplified Arabic" w:hAnsi="Simplified Arabic" w:cs="Simplified Arabic"/>
          <w:sz w:val="32"/>
          <w:szCs w:val="32"/>
          <w:bdr w:val="none" w:sz="0" w:space="0" w:color="auto" w:frame="1"/>
          <w:rtl/>
        </w:rPr>
        <w:t>وخصائصهم</w:t>
      </w:r>
      <w:r w:rsidRPr="00E915C7">
        <w:rPr>
          <w:rFonts w:ascii="Simplified Arabic" w:hAnsi="Simplified Arabic" w:cs="Simplified Arabic"/>
          <w:sz w:val="32"/>
          <w:szCs w:val="32"/>
          <w:bdr w:val="none" w:sz="0" w:space="0" w:color="auto" w:frame="1"/>
        </w:rPr>
        <w:t xml:space="preserve"> .</w:t>
      </w:r>
      <w:proofErr w:type="gramEnd"/>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Pr>
        <w:t>(5) </w:t>
      </w:r>
      <w:r w:rsidRPr="00E915C7">
        <w:rPr>
          <w:rFonts w:ascii="Simplified Arabic" w:hAnsi="Simplified Arabic" w:cs="Simplified Arabic"/>
          <w:b/>
          <w:bCs/>
          <w:sz w:val="32"/>
          <w:szCs w:val="32"/>
          <w:bdr w:val="none" w:sz="0" w:space="0" w:color="auto" w:frame="1"/>
          <w:rtl/>
        </w:rPr>
        <w:t>أن يتيح المحتوى استخدام أكثر من طريقة للتعلم</w:t>
      </w:r>
      <w:r w:rsidRPr="00E915C7">
        <w:rPr>
          <w:rFonts w:ascii="Simplified Arabic" w:hAnsi="Simplified Arabic" w:cs="Simplified Arabic"/>
          <w:b/>
          <w:bCs/>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فمن المعلوم أن الدارسين جميعاً لا يتعلمون بطريقة واحدة  فقد يتعلم بعضهم عن طريق العمل في مجموعات  وقد يتعلم بعضهم عن طريق المناقشة الجماعية أو عن طريق الملاحظة والتجريب … إلخ  لذا فإن احتمال حدوث التعلم يزداد كلما تنوعت طرق التعلم</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 xml:space="preserve">أساليب تنظيم محتوى </w:t>
      </w:r>
      <w:proofErr w:type="gramStart"/>
      <w:r w:rsidRPr="00E915C7">
        <w:rPr>
          <w:rFonts w:ascii="Simplified Arabic" w:hAnsi="Simplified Arabic" w:cs="Simplified Arabic"/>
          <w:sz w:val="32"/>
          <w:szCs w:val="32"/>
          <w:bdr w:val="none" w:sz="0" w:space="0" w:color="auto" w:frame="1"/>
          <w:rtl/>
        </w:rPr>
        <w:t>المنهج</w:t>
      </w:r>
      <w:r w:rsidRPr="00E915C7">
        <w:rPr>
          <w:rFonts w:ascii="Simplified Arabic" w:hAnsi="Simplified Arabic" w:cs="Simplified Arabic"/>
          <w:sz w:val="32"/>
          <w:szCs w:val="32"/>
          <w:bdr w:val="none" w:sz="0" w:space="0" w:color="auto" w:frame="1"/>
        </w:rPr>
        <w:t xml:space="preserve"> :</w:t>
      </w:r>
      <w:proofErr w:type="gramEnd"/>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lastRenderedPageBreak/>
        <w:t xml:space="preserve">بعد أن عرفنا كيف نختار المحتوى  يتبادر إلى الذهن السؤال </w:t>
      </w:r>
      <w:proofErr w:type="gramStart"/>
      <w:r w:rsidRPr="00E915C7">
        <w:rPr>
          <w:rFonts w:ascii="Simplified Arabic" w:hAnsi="Simplified Arabic" w:cs="Simplified Arabic"/>
          <w:sz w:val="32"/>
          <w:szCs w:val="32"/>
          <w:bdr w:val="none" w:sz="0" w:space="0" w:color="auto" w:frame="1"/>
          <w:rtl/>
        </w:rPr>
        <w:t>التالي</w:t>
      </w:r>
      <w:r w:rsidRPr="00E915C7">
        <w:rPr>
          <w:rFonts w:ascii="Simplified Arabic" w:hAnsi="Simplified Arabic" w:cs="Simplified Arabic"/>
          <w:sz w:val="32"/>
          <w:szCs w:val="32"/>
          <w:bdr w:val="none" w:sz="0" w:space="0" w:color="auto" w:frame="1"/>
        </w:rPr>
        <w:t xml:space="preserve"> :</w:t>
      </w:r>
      <w:proofErr w:type="gramEnd"/>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 xml:space="preserve">كيف يمكن تنظيم المحتوى بحيث يكون له معنى </w:t>
      </w:r>
      <w:proofErr w:type="gramStart"/>
      <w:r w:rsidRPr="00E915C7">
        <w:rPr>
          <w:rFonts w:ascii="Simplified Arabic" w:hAnsi="Simplified Arabic" w:cs="Simplified Arabic"/>
          <w:sz w:val="32"/>
          <w:szCs w:val="32"/>
          <w:bdr w:val="none" w:sz="0" w:space="0" w:color="auto" w:frame="1"/>
          <w:rtl/>
        </w:rPr>
        <w:t>ويحقق</w:t>
      </w:r>
      <w:proofErr w:type="gramEnd"/>
      <w:r w:rsidRPr="00E915C7">
        <w:rPr>
          <w:rFonts w:ascii="Simplified Arabic" w:hAnsi="Simplified Arabic" w:cs="Simplified Arabic"/>
          <w:sz w:val="32"/>
          <w:szCs w:val="32"/>
          <w:bdr w:val="none" w:sz="0" w:space="0" w:color="auto" w:frame="1"/>
          <w:rtl/>
        </w:rPr>
        <w:t xml:space="preserve"> أهداف المنهج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والإجابة : هناك أساليب كثيرة لتنظيم محتوى المنهج  منها</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tl/>
        </w:rPr>
        <w:t xml:space="preserve">أ – </w:t>
      </w:r>
      <w:proofErr w:type="gramStart"/>
      <w:r w:rsidRPr="00E915C7">
        <w:rPr>
          <w:rFonts w:ascii="Simplified Arabic" w:hAnsi="Simplified Arabic" w:cs="Simplified Arabic"/>
          <w:b/>
          <w:bCs/>
          <w:sz w:val="32"/>
          <w:szCs w:val="32"/>
          <w:bdr w:val="none" w:sz="0" w:space="0" w:color="auto" w:frame="1"/>
          <w:rtl/>
        </w:rPr>
        <w:t>التنظيم</w:t>
      </w:r>
      <w:proofErr w:type="gramEnd"/>
      <w:r w:rsidRPr="00E915C7">
        <w:rPr>
          <w:rFonts w:ascii="Simplified Arabic" w:hAnsi="Simplified Arabic" w:cs="Simplified Arabic"/>
          <w:b/>
          <w:bCs/>
          <w:sz w:val="32"/>
          <w:szCs w:val="32"/>
          <w:bdr w:val="none" w:sz="0" w:space="0" w:color="auto" w:frame="1"/>
          <w:rtl/>
        </w:rPr>
        <w:t xml:space="preserve"> المنطقي</w:t>
      </w:r>
      <w:r w:rsidRPr="00E915C7">
        <w:rPr>
          <w:rFonts w:ascii="Simplified Arabic" w:hAnsi="Simplified Arabic" w:cs="Simplified Arabic"/>
          <w:sz w:val="32"/>
          <w:szCs w:val="32"/>
          <w:bdr w:val="none" w:sz="0" w:space="0" w:color="auto" w:frame="1"/>
        </w:rPr>
        <w:t>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 xml:space="preserve">ووفقاً لهذا الأسلوب ينظم محتوى المنهج في ضوء مجموعة من المبادئ  مثل : الانتقال من المعلوم إلى المجهول  ومن </w:t>
      </w:r>
      <w:proofErr w:type="spellStart"/>
      <w:r w:rsidRPr="00E915C7">
        <w:rPr>
          <w:rFonts w:ascii="Simplified Arabic" w:hAnsi="Simplified Arabic" w:cs="Simplified Arabic"/>
          <w:sz w:val="32"/>
          <w:szCs w:val="32"/>
          <w:bdr w:val="none" w:sz="0" w:space="0" w:color="auto" w:frame="1"/>
          <w:rtl/>
        </w:rPr>
        <w:t>المُحَسّ</w:t>
      </w:r>
      <w:proofErr w:type="spellEnd"/>
      <w:r w:rsidRPr="00E915C7">
        <w:rPr>
          <w:rFonts w:ascii="Simplified Arabic" w:hAnsi="Simplified Arabic" w:cs="Simplified Arabic"/>
          <w:sz w:val="32"/>
          <w:szCs w:val="32"/>
          <w:bdr w:val="none" w:sz="0" w:space="0" w:color="auto" w:frame="1"/>
          <w:rtl/>
        </w:rPr>
        <w:t xml:space="preserve"> للمجرد  ومن البسيط للمركب  ومن السهل إلى الصعب إلخ</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tl/>
        </w:rPr>
        <w:t xml:space="preserve">ب- </w:t>
      </w:r>
      <w:proofErr w:type="gramStart"/>
      <w:r w:rsidRPr="00E915C7">
        <w:rPr>
          <w:rFonts w:ascii="Simplified Arabic" w:hAnsi="Simplified Arabic" w:cs="Simplified Arabic"/>
          <w:b/>
          <w:bCs/>
          <w:sz w:val="32"/>
          <w:szCs w:val="32"/>
          <w:bdr w:val="none" w:sz="0" w:space="0" w:color="auto" w:frame="1"/>
          <w:rtl/>
        </w:rPr>
        <w:t>التنظيم</w:t>
      </w:r>
      <w:proofErr w:type="gramEnd"/>
      <w:r w:rsidRPr="00E915C7">
        <w:rPr>
          <w:rFonts w:ascii="Simplified Arabic" w:hAnsi="Simplified Arabic" w:cs="Simplified Arabic"/>
          <w:b/>
          <w:bCs/>
          <w:sz w:val="32"/>
          <w:szCs w:val="32"/>
          <w:bdr w:val="none" w:sz="0" w:space="0" w:color="auto" w:frame="1"/>
          <w:rtl/>
        </w:rPr>
        <w:t xml:space="preserve"> السيكولوجي</w:t>
      </w:r>
      <w:r w:rsidRPr="00E915C7">
        <w:rPr>
          <w:rFonts w:ascii="Simplified Arabic" w:hAnsi="Simplified Arabic" w:cs="Simplified Arabic"/>
          <w:b/>
          <w:bCs/>
          <w:sz w:val="32"/>
          <w:szCs w:val="32"/>
          <w:bdr w:val="none" w:sz="0" w:space="0" w:color="auto" w:frame="1"/>
        </w:rPr>
        <w:t> </w:t>
      </w:r>
      <w:r w:rsidRPr="00E915C7">
        <w:rPr>
          <w:rFonts w:ascii="Simplified Arabic" w:hAnsi="Simplified Arabic" w:cs="Simplified Arabic"/>
          <w:sz w:val="32"/>
          <w:szCs w:val="32"/>
          <w:bdr w:val="none" w:sz="0" w:space="0" w:color="auto" w:frame="1"/>
        </w:rPr>
        <w:t>:</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وفي هذا الأسلوب ينظم محتوى المنهج بما يتناسب مع ميول الدارسين وحاجاتهم وقدراتهم واستعداداتهم ومدى استفادتهم</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tl/>
        </w:rPr>
        <w:t>جـ</w:t>
      </w:r>
      <w:r w:rsidRPr="00E915C7">
        <w:rPr>
          <w:rFonts w:ascii="Simplified Arabic" w:hAnsi="Simplified Arabic" w:cs="Simplified Arabic"/>
          <w:b/>
          <w:bCs/>
          <w:sz w:val="32"/>
          <w:szCs w:val="32"/>
          <w:bdr w:val="none" w:sz="0" w:space="0" w:color="auto" w:frame="1"/>
        </w:rPr>
        <w:t> – </w:t>
      </w:r>
      <w:proofErr w:type="gramStart"/>
      <w:r w:rsidRPr="00E915C7">
        <w:rPr>
          <w:rFonts w:ascii="Simplified Arabic" w:hAnsi="Simplified Arabic" w:cs="Simplified Arabic"/>
          <w:b/>
          <w:bCs/>
          <w:sz w:val="32"/>
          <w:szCs w:val="32"/>
          <w:bdr w:val="none" w:sz="0" w:space="0" w:color="auto" w:frame="1"/>
          <w:rtl/>
        </w:rPr>
        <w:t>التنظيم</w:t>
      </w:r>
      <w:proofErr w:type="gramEnd"/>
      <w:r w:rsidRPr="00E915C7">
        <w:rPr>
          <w:rFonts w:ascii="Simplified Arabic" w:hAnsi="Simplified Arabic" w:cs="Simplified Arabic"/>
          <w:b/>
          <w:bCs/>
          <w:sz w:val="32"/>
          <w:szCs w:val="32"/>
          <w:bdr w:val="none" w:sz="0" w:space="0" w:color="auto" w:frame="1"/>
          <w:rtl/>
        </w:rPr>
        <w:t xml:space="preserve"> الرأسي</w:t>
      </w:r>
      <w:r w:rsidRPr="00E915C7">
        <w:rPr>
          <w:rFonts w:ascii="Simplified Arabic" w:hAnsi="Simplified Arabic" w:cs="Simplified Arabic"/>
          <w:b/>
          <w:bCs/>
          <w:sz w:val="32"/>
          <w:szCs w:val="32"/>
          <w:bdr w:val="none" w:sz="0" w:space="0" w:color="auto" w:frame="1"/>
        </w:rPr>
        <w:t> </w:t>
      </w:r>
      <w:r w:rsidRPr="00E915C7">
        <w:rPr>
          <w:rFonts w:ascii="Simplified Arabic" w:hAnsi="Simplified Arabic" w:cs="Simplified Arabic"/>
          <w:sz w:val="32"/>
          <w:szCs w:val="32"/>
          <w:bdr w:val="none" w:sz="0" w:space="0" w:color="auto" w:frame="1"/>
        </w:rPr>
        <w:t>:</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وفي هذا الأسلوب ينظم محتوى المنهج على امتداد الزمن  ويمكن توضيح ذلك من خلال المثال التالي : إذا كان هناك مفهوم معين مهماً بالنسبة للدارسين  فينبغي تناوله أكثر من مرة وتأكيده في المنهج  مع تجاوز المستوى الذي عولج به في كل مرة  من حيث الاتساع والعمق على امتداد الزمن  وهذا يعني تكرار نفس المفهوم مع مستويات أعلى مع المعالجة  وذلك بشيء من التوسع والعمق</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proofErr w:type="gramStart"/>
      <w:r w:rsidRPr="00E915C7">
        <w:rPr>
          <w:rFonts w:ascii="Simplified Arabic" w:hAnsi="Simplified Arabic" w:cs="Simplified Arabic"/>
          <w:b/>
          <w:bCs/>
          <w:sz w:val="32"/>
          <w:szCs w:val="32"/>
          <w:bdr w:val="none" w:sz="0" w:space="0" w:color="auto" w:frame="1"/>
          <w:rtl/>
        </w:rPr>
        <w:t>مثال</w:t>
      </w:r>
      <w:proofErr w:type="gramEnd"/>
      <w:r w:rsidRPr="00E915C7">
        <w:rPr>
          <w:rFonts w:ascii="Simplified Arabic" w:hAnsi="Simplified Arabic" w:cs="Simplified Arabic"/>
          <w:b/>
          <w:bCs/>
          <w:sz w:val="32"/>
          <w:szCs w:val="32"/>
          <w:bdr w:val="none" w:sz="0" w:space="0" w:color="auto" w:frame="1"/>
          <w:rtl/>
        </w:rPr>
        <w:t xml:space="preserve"> تطبيقي</w:t>
      </w:r>
      <w:r w:rsidRPr="00E915C7">
        <w:rPr>
          <w:rFonts w:ascii="Simplified Arabic" w:hAnsi="Simplified Arabic" w:cs="Simplified Arabic"/>
          <w:b/>
          <w:bCs/>
          <w:sz w:val="32"/>
          <w:szCs w:val="32"/>
          <w:bdr w:val="none" w:sz="0" w:space="0" w:color="auto" w:frame="1"/>
        </w:rPr>
        <w:t> </w:t>
      </w:r>
      <w:r w:rsidRPr="00E915C7">
        <w:rPr>
          <w:rFonts w:ascii="Simplified Arabic" w:hAnsi="Simplified Arabic" w:cs="Simplified Arabic"/>
          <w:sz w:val="32"/>
          <w:szCs w:val="32"/>
          <w:bdr w:val="none" w:sz="0" w:space="0" w:color="auto" w:frame="1"/>
        </w:rPr>
        <w:t>:</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قد ندرس أساسيات العقيدة في المرحلة التمهيدية  ثم نتناول تفاصيل العقيدة بعمق في المراحل التالية  وليس لك بتكرار  أننا نتعمق في المرحلة التالية أكثر من المرحلة التي سبقتها  ففي التعليم النظامي المدرسي لعلنا نذكر أننا درسنا الصلاة في المرحلة الابتدائية  ثم درسناها بشكل أعمق في المرحلة الإعدادية  ثم أعمق في المرحلة الثانوية  وكذلك الجملة الاسمية والفعلية  وليس هذا بتكرارٍ مذموم  إنما هو ضرورة</w:t>
      </w:r>
      <w:r w:rsidRPr="00E915C7">
        <w:rPr>
          <w:rFonts w:ascii="Simplified Arabic" w:hAnsi="Simplified Arabic" w:cs="Simplified Arabic"/>
          <w:sz w:val="32"/>
          <w:szCs w:val="32"/>
          <w:bdr w:val="none" w:sz="0" w:space="0" w:color="auto" w:frame="1"/>
        </w:rPr>
        <w:t>.</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b/>
          <w:bCs/>
          <w:sz w:val="32"/>
          <w:szCs w:val="32"/>
          <w:bdr w:val="none" w:sz="0" w:space="0" w:color="auto" w:frame="1"/>
          <w:rtl/>
        </w:rPr>
        <w:t xml:space="preserve">د – </w:t>
      </w:r>
      <w:proofErr w:type="gramStart"/>
      <w:r w:rsidRPr="00E915C7">
        <w:rPr>
          <w:rFonts w:ascii="Simplified Arabic" w:hAnsi="Simplified Arabic" w:cs="Simplified Arabic"/>
          <w:b/>
          <w:bCs/>
          <w:sz w:val="32"/>
          <w:szCs w:val="32"/>
          <w:bdr w:val="none" w:sz="0" w:space="0" w:color="auto" w:frame="1"/>
          <w:rtl/>
        </w:rPr>
        <w:t>التنظيم</w:t>
      </w:r>
      <w:proofErr w:type="gramEnd"/>
      <w:r w:rsidRPr="00E915C7">
        <w:rPr>
          <w:rFonts w:ascii="Simplified Arabic" w:hAnsi="Simplified Arabic" w:cs="Simplified Arabic"/>
          <w:b/>
          <w:bCs/>
          <w:sz w:val="32"/>
          <w:szCs w:val="32"/>
          <w:bdr w:val="none" w:sz="0" w:space="0" w:color="auto" w:frame="1"/>
          <w:rtl/>
        </w:rPr>
        <w:t xml:space="preserve"> الأفقي</w:t>
      </w:r>
      <w:r w:rsidRPr="00E915C7">
        <w:rPr>
          <w:rFonts w:ascii="Simplified Arabic" w:hAnsi="Simplified Arabic" w:cs="Simplified Arabic"/>
          <w:b/>
          <w:bCs/>
          <w:sz w:val="32"/>
          <w:szCs w:val="32"/>
          <w:bdr w:val="none" w:sz="0" w:space="0" w:color="auto" w:frame="1"/>
        </w:rPr>
        <w:t> </w:t>
      </w:r>
      <w:r w:rsidRPr="00E915C7">
        <w:rPr>
          <w:rFonts w:ascii="Simplified Arabic" w:hAnsi="Simplified Arabic" w:cs="Simplified Arabic"/>
          <w:sz w:val="32"/>
          <w:szCs w:val="32"/>
          <w:bdr w:val="none" w:sz="0" w:space="0" w:color="auto" w:frame="1"/>
        </w:rPr>
        <w:t>:</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ويهتم هذا الأسلوب بترتيب مكونات محتوى المنهج جنباً إلى جنب  بمعنى أن يكون هناك ترابط وتماسك بين المقررات التي تُدرس في صف دراسي معين وأسباب النزول وغير ذلك من علوم القرآن  كما يمكن في المرحلة ذاتها الربط بين القرآن وعلومه والسنة وعلومها</w:t>
      </w:r>
      <w:r w:rsidRPr="00E915C7">
        <w:rPr>
          <w:rFonts w:ascii="Simplified Arabic" w:hAnsi="Simplified Arabic" w:cs="Simplified Arabic"/>
          <w:sz w:val="32"/>
          <w:szCs w:val="32"/>
          <w:bdr w:val="none" w:sz="0" w:space="0" w:color="auto" w:frame="1"/>
        </w:rPr>
        <w:t xml:space="preserve">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 xml:space="preserve">والسؤال الآن </w:t>
      </w:r>
      <w:proofErr w:type="gramStart"/>
      <w:r w:rsidRPr="00E915C7">
        <w:rPr>
          <w:rFonts w:ascii="Simplified Arabic" w:hAnsi="Simplified Arabic" w:cs="Simplified Arabic"/>
          <w:sz w:val="32"/>
          <w:szCs w:val="32"/>
          <w:bdr w:val="none" w:sz="0" w:space="0" w:color="auto" w:frame="1"/>
          <w:rtl/>
        </w:rPr>
        <w:t>هو :</w:t>
      </w:r>
      <w:proofErr w:type="gramEnd"/>
      <w:r w:rsidRPr="00E915C7">
        <w:rPr>
          <w:rFonts w:ascii="Simplified Arabic" w:hAnsi="Simplified Arabic" w:cs="Simplified Arabic"/>
          <w:sz w:val="32"/>
          <w:szCs w:val="32"/>
          <w:bdr w:val="none" w:sz="0" w:space="0" w:color="auto" w:frame="1"/>
          <w:rtl/>
        </w:rPr>
        <w:t xml:space="preserve"> ما أنسب تلك الأساليب لتنظيم محتوى المنهج ؟</w:t>
      </w:r>
    </w:p>
    <w:p w:rsidR="00E915C7" w:rsidRPr="00E915C7" w:rsidRDefault="00E915C7" w:rsidP="00E915C7">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E915C7">
        <w:rPr>
          <w:rFonts w:ascii="Simplified Arabic" w:hAnsi="Simplified Arabic" w:cs="Simplified Arabic"/>
          <w:sz w:val="32"/>
          <w:szCs w:val="32"/>
          <w:bdr w:val="none" w:sz="0" w:space="0" w:color="auto" w:frame="1"/>
          <w:rtl/>
        </w:rPr>
        <w:t>للإجابة عن هذا السؤال نقول : إنه من الأفضل الأخذ بجميع تلك الأساليب  حتى نحصل على منهج دراسي روعي في تنظيم محتواه طبيعة العلم الذي يدرس  وخصائصه وخصائصها وطبيعة الدارس  ومتطلباته  هذا إلى جانب مراعاة التوازن بين الاتساع والعمق  ومراعاة التكامل في بناء ذلك المحتوى</w:t>
      </w:r>
    </w:p>
    <w:p w:rsidR="00D6435C" w:rsidRDefault="00D6435C"/>
    <w:sectPr w:rsidR="00D6435C" w:rsidSect="00E915C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C7"/>
    <w:rsid w:val="00D6435C"/>
    <w:rsid w:val="00E915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15C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15C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2021-10-17T09:31:00Z</dcterms:created>
  <dcterms:modified xsi:type="dcterms:W3CDTF">2021-10-17T09:32:00Z</dcterms:modified>
</cp:coreProperties>
</file>