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04" w:rsidRDefault="00011804" w:rsidP="00011804">
      <w:pPr>
        <w:bidi/>
        <w:spacing w:after="0" w:line="240" w:lineRule="auto"/>
        <w:jc w:val="center"/>
        <w:rPr>
          <w:rFonts w:ascii="Traditional Arabic" w:eastAsia="Times New Roman" w:hAnsi="Traditional Arabic" w:cs="Traditional Arabic"/>
          <w:b/>
          <w:bCs/>
          <w:color w:val="000103"/>
          <w:sz w:val="44"/>
          <w:szCs w:val="44"/>
          <w:u w:val="single"/>
          <w:lang w:bidi="ar-DZ"/>
        </w:rPr>
      </w:pPr>
      <w:r>
        <w:rPr>
          <w:rFonts w:ascii="Traditional Arabic" w:eastAsia="Times New Roman" w:hAnsi="Traditional Arabic" w:cs="Traditional Arabic"/>
          <w:b/>
          <w:bCs/>
          <w:color w:val="000103"/>
          <w:sz w:val="44"/>
          <w:szCs w:val="44"/>
          <w:u w:val="single"/>
          <w:rtl/>
          <w:lang w:bidi="ar-DZ"/>
        </w:rPr>
        <w:t>الأعمال الموجهة:</w:t>
      </w:r>
    </w:p>
    <w:p w:rsidR="00011804" w:rsidRDefault="00011804" w:rsidP="00011804">
      <w:pPr>
        <w:bidi/>
        <w:spacing w:after="0" w:line="240" w:lineRule="auto"/>
        <w:jc w:val="center"/>
        <w:rPr>
          <w:rFonts w:ascii="Traditional Arabic" w:eastAsia="Times New Roman" w:hAnsi="Traditional Arabic" w:cs="Traditional Arabic"/>
          <w:b/>
          <w:bCs/>
          <w:color w:val="000103"/>
          <w:sz w:val="36"/>
          <w:szCs w:val="36"/>
          <w:u w:val="single"/>
          <w:lang w:bidi="ar-DZ"/>
        </w:rPr>
      </w:pPr>
      <w:proofErr w:type="spellStart"/>
      <w:r>
        <w:rPr>
          <w:rFonts w:ascii="Traditional Arabic" w:eastAsia="Times New Roman" w:hAnsi="Traditional Arabic" w:cs="Traditional Arabic"/>
          <w:b/>
          <w:bCs/>
          <w:color w:val="000103"/>
          <w:sz w:val="44"/>
          <w:szCs w:val="44"/>
          <w:u w:val="single"/>
          <w:rtl/>
          <w:lang w:bidi="ar-DZ"/>
        </w:rPr>
        <w:t>المستوى:</w:t>
      </w:r>
      <w:proofErr w:type="spellEnd"/>
      <w:r>
        <w:rPr>
          <w:rFonts w:ascii="Traditional Arabic" w:eastAsia="Times New Roman" w:hAnsi="Traditional Arabic" w:cs="Traditional Arabic"/>
          <w:b/>
          <w:bCs/>
          <w:color w:val="000103"/>
          <w:sz w:val="44"/>
          <w:szCs w:val="44"/>
          <w:u w:val="single"/>
          <w:rtl/>
          <w:lang w:bidi="ar-DZ"/>
        </w:rPr>
        <w:t xml:space="preserve"> سنة ثالثة نقد ودراسات أدبية</w:t>
      </w:r>
    </w:p>
    <w:p w:rsidR="00011804" w:rsidRDefault="00011804" w:rsidP="00011804">
      <w:pPr>
        <w:bidi/>
        <w:spacing w:after="0" w:line="240" w:lineRule="auto"/>
        <w:textAlignment w:val="baseline"/>
        <w:rPr>
          <w:rFonts w:asciiTheme="majorBidi" w:eastAsia="Times New Roman" w:hAnsiTheme="majorBidi" w:cstheme="majorBidi"/>
          <w:b/>
          <w:bCs/>
          <w:color w:val="000000"/>
          <w:sz w:val="28"/>
          <w:szCs w:val="28"/>
          <w:u w:val="single"/>
          <w:rtl/>
          <w:lang w:eastAsia="fr-FR" w:bidi="ar-DZ"/>
        </w:rPr>
      </w:pPr>
    </w:p>
    <w:p w:rsidR="00011804" w:rsidRDefault="00011804" w:rsidP="00011804">
      <w:pPr>
        <w:bidi/>
        <w:spacing w:after="0" w:line="240" w:lineRule="auto"/>
        <w:jc w:val="center"/>
        <w:rPr>
          <w:rFonts w:ascii="Traditional Arabic" w:eastAsia="Times New Roman" w:hAnsi="Traditional Arabic" w:cs="Traditional Arabic"/>
          <w:b/>
          <w:bCs/>
          <w:color w:val="000103"/>
          <w:sz w:val="36"/>
          <w:szCs w:val="36"/>
          <w:u w:val="single"/>
          <w:rtl/>
          <w:lang w:bidi="ar-DZ"/>
        </w:rPr>
      </w:pPr>
      <w:r>
        <w:rPr>
          <w:rFonts w:ascii="Traditional Arabic" w:eastAsia="Times New Roman" w:hAnsi="Traditional Arabic" w:cs="Traditional Arabic"/>
          <w:b/>
          <w:bCs/>
          <w:color w:val="000103"/>
          <w:sz w:val="36"/>
          <w:szCs w:val="36"/>
          <w:u w:val="single"/>
          <w:rtl/>
          <w:lang w:bidi="ar-DZ"/>
        </w:rPr>
        <w:t>واسطة التواصل الالكترونية</w:t>
      </w:r>
      <w:r>
        <w:rPr>
          <w:rFonts w:ascii="Traditional Arabic" w:eastAsia="Times New Roman" w:hAnsi="Traditional Arabic" w:cs="Traditional Arabic"/>
          <w:b/>
          <w:bCs/>
          <w:color w:val="000103"/>
          <w:sz w:val="36"/>
          <w:szCs w:val="36"/>
          <w:u w:val="single"/>
          <w:rtl/>
        </w:rPr>
        <w:t xml:space="preserve"> مع أستاذة الترجمة</w:t>
      </w:r>
      <w:proofErr w:type="spellStart"/>
      <w:r>
        <w:rPr>
          <w:rFonts w:ascii="Traditional Arabic" w:eastAsia="Times New Roman" w:hAnsi="Traditional Arabic" w:cs="Traditional Arabic"/>
          <w:b/>
          <w:bCs/>
          <w:color w:val="000103"/>
          <w:sz w:val="36"/>
          <w:szCs w:val="36"/>
          <w:u w:val="single"/>
          <w:rtl/>
          <w:lang w:bidi="ar-DZ"/>
        </w:rPr>
        <w:t>:</w:t>
      </w:r>
      <w:proofErr w:type="spellEnd"/>
    </w:p>
    <w:p w:rsidR="00011804" w:rsidRDefault="00011804" w:rsidP="00011804">
      <w:pPr>
        <w:bidi/>
        <w:spacing w:after="0" w:line="240" w:lineRule="auto"/>
        <w:jc w:val="center"/>
        <w:rPr>
          <w:rFonts w:ascii="Traditional Arabic" w:eastAsia="Times New Roman" w:hAnsi="Traditional Arabic" w:cs="Traditional Arabic"/>
          <w:b/>
          <w:bCs/>
          <w:color w:val="000103"/>
          <w:sz w:val="36"/>
          <w:szCs w:val="36"/>
          <w:u w:val="single"/>
          <w:rtl/>
          <w:lang w:bidi="ar-DZ"/>
        </w:rPr>
      </w:pPr>
      <w:r>
        <w:rPr>
          <w:rFonts w:ascii="Traditional Arabic" w:eastAsia="Times New Roman" w:hAnsi="Traditional Arabic" w:cs="Traditional Arabic"/>
          <w:b/>
          <w:bCs/>
          <w:color w:val="000103"/>
          <w:sz w:val="36"/>
          <w:szCs w:val="36"/>
          <w:u w:val="single"/>
          <w:lang w:bidi="ar-DZ"/>
        </w:rPr>
        <w:t>m-traduire@hotmail.fr</w:t>
      </w:r>
    </w:p>
    <w:p w:rsidR="00011804" w:rsidRDefault="00011804" w:rsidP="00011804">
      <w:pPr>
        <w:rPr>
          <w:rtl/>
        </w:rPr>
      </w:pPr>
    </w:p>
    <w:p w:rsidR="00011804" w:rsidRDefault="00011804" w:rsidP="00011804">
      <w:pPr>
        <w:jc w:val="center"/>
        <w:rPr>
          <w:lang w:bidi="ar-DZ"/>
        </w:rPr>
      </w:pPr>
      <w:r>
        <w:rPr>
          <w:rFonts w:ascii="Simplified Arabic" w:hAnsi="Simplified Arabic" w:cs="Simplified Arabic"/>
          <w:b/>
          <w:bCs/>
          <w:sz w:val="32"/>
          <w:szCs w:val="32"/>
          <w:u w:val="single"/>
          <w:rtl/>
        </w:rPr>
        <w:t>التطبيق</w:t>
      </w:r>
      <w:r>
        <w:rPr>
          <w:rFonts w:ascii="Simplified Arabic" w:hAnsi="Simplified Arabic" w:cs="Simplified Arabic"/>
          <w:b/>
          <w:bCs/>
          <w:sz w:val="32"/>
          <w:szCs w:val="32"/>
          <w:u w:val="single"/>
          <w:rtl/>
          <w:lang w:bidi="ar-DZ"/>
        </w:rPr>
        <w:t>1</w:t>
      </w:r>
    </w:p>
    <w:p w:rsidR="00011804" w:rsidRDefault="00011804" w:rsidP="00011804">
      <w:pPr>
        <w:shd w:val="clear" w:color="auto" w:fill="FFFFFF"/>
        <w:bidi/>
        <w:spacing w:after="300" w:line="240" w:lineRule="auto"/>
        <w:jc w:val="both"/>
        <w:textAlignment w:val="baseline"/>
        <w:rPr>
          <w:rFonts w:ascii="Simplified Arabic" w:eastAsia="Times New Roman" w:hAnsi="Simplified Arabic" w:cs="Simplified Arabic"/>
          <w:sz w:val="26"/>
          <w:szCs w:val="26"/>
          <w:lang w:eastAsia="fr-FR"/>
        </w:rPr>
      </w:pPr>
      <w:r>
        <w:rPr>
          <w:rFonts w:ascii="Simplified Arabic" w:eastAsia="Times New Roman" w:hAnsi="Simplified Arabic" w:cs="Simplified Arabic"/>
          <w:color w:val="444444"/>
          <w:sz w:val="24"/>
          <w:szCs w:val="24"/>
          <w:lang w:eastAsia="fr-FR"/>
        </w:rPr>
        <w:t xml:space="preserve">  </w:t>
      </w:r>
      <w:r>
        <w:rPr>
          <w:rFonts w:ascii="Simplified Arabic" w:eastAsia="Times New Roman" w:hAnsi="Simplified Arabic" w:cs="Simplified Arabic"/>
          <w:sz w:val="26"/>
          <w:szCs w:val="26"/>
          <w:rtl/>
          <w:lang w:eastAsia="fr-FR"/>
        </w:rPr>
        <w:t xml:space="preserve">التعريب جد ممكن من منظور مؤيديه إن توفرت له الإرادة والعوامل الملائمة و ذكروا </w:t>
      </w:r>
      <w:proofErr w:type="spellStart"/>
      <w:r>
        <w:rPr>
          <w:rFonts w:ascii="Simplified Arabic" w:eastAsia="Times New Roman" w:hAnsi="Simplified Arabic" w:cs="Simplified Arabic"/>
          <w:sz w:val="26"/>
          <w:szCs w:val="26"/>
          <w:rtl/>
          <w:lang w:eastAsia="fr-FR"/>
        </w:rPr>
        <w:t>منها:</w:t>
      </w:r>
      <w:proofErr w:type="spellEnd"/>
      <w:r>
        <w:rPr>
          <w:rFonts w:ascii="Simplified Arabic" w:eastAsia="Times New Roman" w:hAnsi="Simplified Arabic" w:cs="Simplified Arabic"/>
          <w:sz w:val="26"/>
          <w:szCs w:val="26"/>
          <w:rtl/>
          <w:lang w:eastAsia="fr-FR"/>
        </w:rPr>
        <w:t xml:space="preserve"> غرس الروح العلمية في المناهج الدراسية وعند </w:t>
      </w:r>
      <w:proofErr w:type="spellStart"/>
      <w:r>
        <w:rPr>
          <w:rFonts w:ascii="Simplified Arabic" w:eastAsia="Times New Roman" w:hAnsi="Simplified Arabic" w:cs="Simplified Arabic"/>
          <w:sz w:val="26"/>
          <w:szCs w:val="26"/>
          <w:rtl/>
          <w:lang w:eastAsia="fr-FR"/>
        </w:rPr>
        <w:t>المتعلمين،</w:t>
      </w:r>
      <w:proofErr w:type="spellEnd"/>
      <w:r>
        <w:rPr>
          <w:rFonts w:ascii="Simplified Arabic" w:eastAsia="Times New Roman" w:hAnsi="Simplified Arabic" w:cs="Simplified Arabic"/>
          <w:sz w:val="26"/>
          <w:szCs w:val="26"/>
          <w:rtl/>
          <w:lang w:eastAsia="fr-FR"/>
        </w:rPr>
        <w:t xml:space="preserve"> مع الأخذ بأسباب التقنية في البلاد </w:t>
      </w:r>
      <w:proofErr w:type="spellStart"/>
      <w:r>
        <w:rPr>
          <w:rFonts w:ascii="Simplified Arabic" w:eastAsia="Times New Roman" w:hAnsi="Simplified Arabic" w:cs="Simplified Arabic"/>
          <w:sz w:val="26"/>
          <w:szCs w:val="26"/>
          <w:rtl/>
          <w:lang w:eastAsia="fr-FR"/>
        </w:rPr>
        <w:t>العربية،</w:t>
      </w:r>
      <w:proofErr w:type="spellEnd"/>
      <w:r>
        <w:rPr>
          <w:rFonts w:ascii="Simplified Arabic" w:eastAsia="Times New Roman" w:hAnsi="Simplified Arabic" w:cs="Simplified Arabic"/>
          <w:sz w:val="26"/>
          <w:szCs w:val="26"/>
          <w:rtl/>
          <w:lang w:eastAsia="fr-FR"/>
        </w:rPr>
        <w:t xml:space="preserve"> باعتبار أن من يضع المصطلح لهو من يكتشف ويُصنِع في المقام الأول. تعقب ذلك مرحلة استيعاب مخرجات تلك التقنية والتعبير عنها بمصطلحات عربية عن طريق تحديث المعاجم ،الإكثار من تنظيم الدورات </w:t>
      </w:r>
      <w:proofErr w:type="spellStart"/>
      <w:r>
        <w:rPr>
          <w:rFonts w:ascii="Simplified Arabic" w:eastAsia="Times New Roman" w:hAnsi="Simplified Arabic" w:cs="Simplified Arabic"/>
          <w:sz w:val="26"/>
          <w:szCs w:val="26"/>
          <w:rtl/>
          <w:lang w:eastAsia="fr-FR"/>
        </w:rPr>
        <w:t>التدريبية،</w:t>
      </w:r>
      <w:proofErr w:type="spellEnd"/>
      <w:r>
        <w:rPr>
          <w:rFonts w:ascii="Simplified Arabic" w:eastAsia="Times New Roman" w:hAnsi="Simplified Arabic" w:cs="Simplified Arabic"/>
          <w:sz w:val="26"/>
          <w:szCs w:val="26"/>
          <w:rtl/>
          <w:lang w:eastAsia="fr-FR"/>
        </w:rPr>
        <w:t xml:space="preserve"> التوسع في الإصدارات والنشرات </w:t>
      </w:r>
      <w:proofErr w:type="spellStart"/>
      <w:r>
        <w:rPr>
          <w:rFonts w:ascii="Simplified Arabic" w:eastAsia="Times New Roman" w:hAnsi="Simplified Arabic" w:cs="Simplified Arabic"/>
          <w:sz w:val="26"/>
          <w:szCs w:val="26"/>
          <w:rtl/>
          <w:lang w:eastAsia="fr-FR"/>
        </w:rPr>
        <w:t>العلمية،</w:t>
      </w:r>
      <w:proofErr w:type="spellEnd"/>
      <w:r>
        <w:rPr>
          <w:rFonts w:ascii="Simplified Arabic" w:eastAsia="Times New Roman" w:hAnsi="Simplified Arabic" w:cs="Simplified Arabic"/>
          <w:sz w:val="26"/>
          <w:szCs w:val="26"/>
          <w:rtl/>
          <w:lang w:eastAsia="fr-FR"/>
        </w:rPr>
        <w:t xml:space="preserve"> ثم العمل على تحفيز المترجمين الأكفاء ممن يجيدون العربية ويتقنون تخصصاتهم لترجمة المراجع </w:t>
      </w:r>
      <w:proofErr w:type="spellStart"/>
      <w:r>
        <w:rPr>
          <w:rFonts w:ascii="Simplified Arabic" w:eastAsia="Times New Roman" w:hAnsi="Simplified Arabic" w:cs="Simplified Arabic"/>
          <w:sz w:val="26"/>
          <w:szCs w:val="26"/>
          <w:rtl/>
          <w:lang w:eastAsia="fr-FR"/>
        </w:rPr>
        <w:t>العلمية،</w:t>
      </w:r>
      <w:proofErr w:type="spellEnd"/>
      <w:r>
        <w:rPr>
          <w:rFonts w:ascii="Simplified Arabic" w:eastAsia="Times New Roman" w:hAnsi="Simplified Arabic" w:cs="Simplified Arabic"/>
          <w:sz w:val="26"/>
          <w:szCs w:val="26"/>
          <w:rtl/>
          <w:lang w:eastAsia="fr-FR"/>
        </w:rPr>
        <w:t xml:space="preserve"> وتأهيل من يقوم بالتدريس وِفقاً لذلك. ذلك ما  أشار إليه بروفيسور صالح </w:t>
      </w:r>
      <w:proofErr w:type="spellStart"/>
      <w:r>
        <w:rPr>
          <w:rFonts w:ascii="Simplified Arabic" w:eastAsia="Times New Roman" w:hAnsi="Simplified Arabic" w:cs="Simplified Arabic"/>
          <w:sz w:val="26"/>
          <w:szCs w:val="26"/>
          <w:rtl/>
          <w:lang w:eastAsia="fr-FR"/>
        </w:rPr>
        <w:t>بلعيد</w:t>
      </w:r>
      <w:proofErr w:type="spellEnd"/>
      <w:r>
        <w:rPr>
          <w:rFonts w:ascii="Simplified Arabic" w:eastAsia="Times New Roman" w:hAnsi="Simplified Arabic" w:cs="Simplified Arabic"/>
          <w:sz w:val="26"/>
          <w:szCs w:val="26"/>
          <w:rtl/>
          <w:lang w:eastAsia="fr-FR"/>
        </w:rPr>
        <w:t xml:space="preserve"> حين اقترح </w:t>
      </w:r>
      <w:r>
        <w:rPr>
          <w:rFonts w:ascii="Simplified Arabic" w:eastAsia="Times New Roman" w:hAnsi="Simplified Arabic" w:cs="Simplified Arabic"/>
          <w:sz w:val="26"/>
          <w:szCs w:val="26"/>
          <w:lang w:eastAsia="fr-FR"/>
        </w:rPr>
        <w:t>:</w:t>
      </w:r>
      <w:r>
        <w:rPr>
          <w:rFonts w:ascii="Simplified Arabic" w:eastAsia="Times New Roman" w:hAnsi="Simplified Arabic" w:cs="Simplified Arabic"/>
          <w:sz w:val="26"/>
          <w:szCs w:val="26"/>
          <w:rtl/>
          <w:lang w:eastAsia="fr-FR" w:bidi="ar-DZ"/>
        </w:rPr>
        <w:t xml:space="preserve"> </w:t>
      </w:r>
      <w:r>
        <w:rPr>
          <w:rFonts w:ascii="Simplified Arabic" w:eastAsia="Times New Roman" w:hAnsi="Simplified Arabic" w:cs="Simplified Arabic"/>
          <w:sz w:val="26"/>
          <w:szCs w:val="26"/>
          <w:lang w:eastAsia="fr-FR"/>
        </w:rPr>
        <w:t xml:space="preserve">” </w:t>
      </w:r>
      <w:r>
        <w:rPr>
          <w:rFonts w:ascii="Simplified Arabic" w:eastAsia="Times New Roman" w:hAnsi="Simplified Arabic" w:cs="Simplified Arabic"/>
          <w:sz w:val="26"/>
          <w:szCs w:val="26"/>
          <w:rtl/>
          <w:lang w:eastAsia="fr-FR"/>
        </w:rPr>
        <w:t xml:space="preserve">إكساب العلوم الصبغة العلمية لا </w:t>
      </w:r>
      <w:proofErr w:type="spellStart"/>
      <w:r>
        <w:rPr>
          <w:rFonts w:ascii="Simplified Arabic" w:eastAsia="Times New Roman" w:hAnsi="Simplified Arabic" w:cs="Simplified Arabic"/>
          <w:sz w:val="26"/>
          <w:szCs w:val="26"/>
          <w:rtl/>
          <w:lang w:eastAsia="fr-FR"/>
        </w:rPr>
        <w:t>ترجمتها،</w:t>
      </w:r>
      <w:proofErr w:type="spellEnd"/>
      <w:r>
        <w:rPr>
          <w:rFonts w:ascii="Simplified Arabic" w:eastAsia="Times New Roman" w:hAnsi="Simplified Arabic" w:cs="Simplified Arabic"/>
          <w:sz w:val="26"/>
          <w:szCs w:val="26"/>
          <w:rtl/>
          <w:lang w:eastAsia="fr-FR"/>
        </w:rPr>
        <w:t xml:space="preserve"> أي تحويل المادة العلمية من</w:t>
      </w:r>
      <w:r>
        <w:rPr>
          <w:rFonts w:ascii="Simplified Arabic" w:eastAsia="Times New Roman" w:hAnsi="Simplified Arabic" w:cs="Simplified Arabic"/>
          <w:sz w:val="26"/>
          <w:szCs w:val="26"/>
          <w:rtl/>
          <w:lang w:eastAsia="fr-FR" w:bidi="ar-DZ"/>
        </w:rPr>
        <w:t xml:space="preserve"> </w:t>
      </w:r>
      <w:r>
        <w:rPr>
          <w:rFonts w:ascii="Simplified Arabic" w:eastAsia="Times New Roman" w:hAnsi="Simplified Arabic" w:cs="Simplified Arabic"/>
          <w:sz w:val="26"/>
          <w:szCs w:val="26"/>
          <w:rtl/>
          <w:lang w:eastAsia="fr-FR"/>
        </w:rPr>
        <w:t>مادة غريبة عن العقل العربي واللسان العربي والتداول اليومي إلى مادة</w:t>
      </w:r>
      <w:r>
        <w:rPr>
          <w:rFonts w:ascii="Simplified Arabic" w:eastAsia="Times New Roman" w:hAnsi="Simplified Arabic" w:cs="Simplified Arabic"/>
          <w:sz w:val="26"/>
          <w:szCs w:val="26"/>
          <w:rtl/>
          <w:lang w:eastAsia="fr-FR" w:bidi="ar-DZ"/>
        </w:rPr>
        <w:t xml:space="preserve"> </w:t>
      </w:r>
      <w:r>
        <w:rPr>
          <w:rFonts w:ascii="Simplified Arabic" w:eastAsia="Times New Roman" w:hAnsi="Simplified Arabic" w:cs="Simplified Arabic"/>
          <w:sz w:val="26"/>
          <w:szCs w:val="26"/>
          <w:rtl/>
          <w:lang w:eastAsia="fr-FR"/>
        </w:rPr>
        <w:t xml:space="preserve">قادرة على التمازج مع الفكر واللسان العربي وذلك من خلال تفاعل </w:t>
      </w:r>
      <w:proofErr w:type="spellStart"/>
      <w:r>
        <w:rPr>
          <w:rFonts w:ascii="Simplified Arabic" w:eastAsia="Times New Roman" w:hAnsi="Simplified Arabic" w:cs="Simplified Arabic"/>
          <w:sz w:val="26"/>
          <w:szCs w:val="26"/>
          <w:rtl/>
          <w:lang w:eastAsia="fr-FR"/>
        </w:rPr>
        <w:t>حقيقي</w:t>
      </w:r>
      <w:r>
        <w:rPr>
          <w:rFonts w:ascii="Simplified Arabic" w:eastAsia="Times New Roman" w:hAnsi="Simplified Arabic" w:cs="Simplified Arabic"/>
          <w:sz w:val="26"/>
          <w:szCs w:val="26"/>
          <w:rtl/>
          <w:lang w:eastAsia="fr-FR" w:bidi="ar-DZ"/>
        </w:rPr>
        <w:t>،</w:t>
      </w:r>
      <w:proofErr w:type="spellEnd"/>
      <w:r>
        <w:rPr>
          <w:rFonts w:ascii="Simplified Arabic" w:eastAsia="Times New Roman" w:hAnsi="Simplified Arabic" w:cs="Simplified Arabic"/>
          <w:sz w:val="26"/>
          <w:szCs w:val="26"/>
          <w:rtl/>
          <w:lang w:eastAsia="fr-FR" w:bidi="ar-DZ"/>
        </w:rPr>
        <w:t xml:space="preserve"> </w:t>
      </w:r>
      <w:r>
        <w:rPr>
          <w:rFonts w:ascii="Simplified Arabic" w:eastAsia="Times New Roman" w:hAnsi="Simplified Arabic" w:cs="Simplified Arabic"/>
          <w:sz w:val="26"/>
          <w:szCs w:val="26"/>
          <w:rtl/>
          <w:lang w:eastAsia="fr-FR"/>
        </w:rPr>
        <w:t>وخصب بين المادة العلمية واللغة.</w:t>
      </w:r>
    </w:p>
    <w:p w:rsidR="00011804" w:rsidRDefault="00011804" w:rsidP="00011804">
      <w:pPr>
        <w:shd w:val="clear" w:color="auto" w:fill="FFFFFF"/>
        <w:bidi/>
        <w:spacing w:after="300" w:line="240" w:lineRule="auto"/>
        <w:jc w:val="both"/>
        <w:textAlignment w:val="baseline"/>
        <w:rPr>
          <w:rFonts w:ascii="Simplified Arabic" w:eastAsia="Times New Roman" w:hAnsi="Simplified Arabic" w:cs="Simplified Arabic"/>
          <w:b/>
          <w:bCs/>
          <w:sz w:val="32"/>
          <w:szCs w:val="32"/>
          <w:rtl/>
          <w:lang w:eastAsia="fr-FR"/>
        </w:rPr>
      </w:pPr>
      <w:proofErr w:type="spellStart"/>
      <w:r>
        <w:rPr>
          <w:rFonts w:ascii="Simplified Arabic" w:eastAsia="Times New Roman" w:hAnsi="Simplified Arabic" w:cs="Simplified Arabic"/>
          <w:b/>
          <w:bCs/>
          <w:sz w:val="32"/>
          <w:szCs w:val="32"/>
          <w:rtl/>
          <w:lang w:eastAsia="fr-FR"/>
        </w:rPr>
        <w:t>-</w:t>
      </w:r>
      <w:proofErr w:type="spellEnd"/>
      <w:r>
        <w:rPr>
          <w:rFonts w:ascii="Simplified Arabic" w:eastAsia="Times New Roman" w:hAnsi="Simplified Arabic" w:cs="Simplified Arabic"/>
          <w:b/>
          <w:bCs/>
          <w:sz w:val="32"/>
          <w:szCs w:val="32"/>
          <w:rtl/>
          <w:lang w:eastAsia="fr-FR"/>
        </w:rPr>
        <w:t xml:space="preserve"> حلل النص على ضوء المحاضرة 1.</w:t>
      </w:r>
    </w:p>
    <w:p w:rsidR="00011804" w:rsidRDefault="00011804" w:rsidP="00011804">
      <w:pPr>
        <w:jc w:val="center"/>
        <w:rPr>
          <w:lang w:bidi="ar-DZ"/>
        </w:rPr>
      </w:pPr>
      <w:r>
        <w:rPr>
          <w:rFonts w:ascii="Simplified Arabic" w:eastAsia="Times New Roman" w:hAnsi="Simplified Arabic" w:cs="Simplified Arabic"/>
          <w:sz w:val="24"/>
          <w:szCs w:val="24"/>
          <w:rtl/>
          <w:lang w:eastAsia="fr-FR"/>
        </w:rPr>
        <w:tab/>
      </w:r>
      <w:r>
        <w:rPr>
          <w:rFonts w:ascii="Simplified Arabic" w:hAnsi="Simplified Arabic" w:cs="Simplified Arabic"/>
          <w:b/>
          <w:bCs/>
          <w:sz w:val="32"/>
          <w:szCs w:val="32"/>
          <w:u w:val="single"/>
          <w:rtl/>
        </w:rPr>
        <w:t>التطبيق</w:t>
      </w:r>
      <w:r>
        <w:rPr>
          <w:rFonts w:ascii="Simplified Arabic" w:hAnsi="Simplified Arabic" w:cs="Simplified Arabic"/>
          <w:b/>
          <w:bCs/>
          <w:sz w:val="32"/>
          <w:szCs w:val="32"/>
          <w:u w:val="single"/>
          <w:rtl/>
          <w:lang w:bidi="ar-DZ"/>
        </w:rPr>
        <w:t>2</w:t>
      </w:r>
    </w:p>
    <w:p w:rsidR="00011804" w:rsidRDefault="00011804" w:rsidP="00011804">
      <w:pPr>
        <w:pStyle w:val="NormalWeb"/>
        <w:shd w:val="clear" w:color="auto" w:fill="FFFFFF"/>
        <w:bidi/>
        <w:spacing w:before="0" w:beforeAutospacing="0" w:after="0" w:afterAutospacing="0"/>
        <w:jc w:val="both"/>
        <w:rPr>
          <w:rFonts w:ascii="Simplified Arabic" w:hAnsi="Simplified Arabic" w:cs="Simplified Arabic"/>
          <w:color w:val="000000"/>
          <w:sz w:val="26"/>
          <w:szCs w:val="26"/>
        </w:rPr>
      </w:pPr>
      <w:r>
        <w:rPr>
          <w:rFonts w:ascii="Simplified Arabic" w:hAnsi="Simplified Arabic" w:cs="Simplified Arabic"/>
          <w:color w:val="000000"/>
          <w:sz w:val="26"/>
          <w:szCs w:val="26"/>
          <w:rtl/>
        </w:rPr>
        <w:t xml:space="preserve">لا شك أن النقاد يمثلون نوعا من أنواع أهل الاصطلاح  و في هذا يقول العلامة ابن حزم الأندلسي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لابد لأهل كل علم و أهل كل صناعة من ألفاظ يختصون </w:t>
      </w:r>
      <w:proofErr w:type="spellStart"/>
      <w:r>
        <w:rPr>
          <w:rFonts w:ascii="Simplified Arabic" w:hAnsi="Simplified Arabic" w:cs="Simplified Arabic"/>
          <w:color w:val="000000"/>
          <w:sz w:val="26"/>
          <w:szCs w:val="26"/>
          <w:rtl/>
        </w:rPr>
        <w:t>بها</w:t>
      </w:r>
      <w:proofErr w:type="spellEnd"/>
      <w:r>
        <w:rPr>
          <w:rFonts w:ascii="Simplified Arabic" w:hAnsi="Simplified Arabic" w:cs="Simplified Arabic"/>
          <w:color w:val="000000"/>
          <w:sz w:val="26"/>
          <w:szCs w:val="26"/>
          <w:rtl/>
        </w:rPr>
        <w:t xml:space="preserve"> للتعبير عن </w:t>
      </w:r>
      <w:proofErr w:type="spellStart"/>
      <w:r>
        <w:rPr>
          <w:rFonts w:ascii="Simplified Arabic" w:hAnsi="Simplified Arabic" w:cs="Simplified Arabic"/>
          <w:color w:val="000000"/>
          <w:sz w:val="26"/>
          <w:szCs w:val="26"/>
          <w:rtl/>
        </w:rPr>
        <w:t>مراداتهم</w:t>
      </w:r>
      <w:proofErr w:type="spellEnd"/>
      <w:r>
        <w:rPr>
          <w:rFonts w:ascii="Simplified Arabic" w:hAnsi="Simplified Arabic" w:cs="Simplified Arabic"/>
          <w:color w:val="000000"/>
          <w:sz w:val="26"/>
          <w:szCs w:val="26"/>
          <w:rtl/>
        </w:rPr>
        <w:t xml:space="preserve">  و ليختصروا </w:t>
      </w:r>
      <w:proofErr w:type="spellStart"/>
      <w:r>
        <w:rPr>
          <w:rFonts w:ascii="Simplified Arabic" w:hAnsi="Simplified Arabic" w:cs="Simplified Arabic"/>
          <w:color w:val="000000"/>
          <w:sz w:val="26"/>
          <w:szCs w:val="26"/>
          <w:rtl/>
        </w:rPr>
        <w:t>بها</w:t>
      </w:r>
      <w:proofErr w:type="spellEnd"/>
      <w:r>
        <w:rPr>
          <w:rFonts w:ascii="Simplified Arabic" w:hAnsi="Simplified Arabic" w:cs="Simplified Arabic"/>
          <w:color w:val="000000"/>
          <w:sz w:val="26"/>
          <w:szCs w:val="26"/>
          <w:rtl/>
        </w:rPr>
        <w:t xml:space="preserve"> معاني كثيرة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كما يقول الإمام </w:t>
      </w:r>
      <w:proofErr w:type="spellStart"/>
      <w:r>
        <w:rPr>
          <w:rFonts w:ascii="Simplified Arabic" w:hAnsi="Simplified Arabic" w:cs="Simplified Arabic"/>
          <w:color w:val="000000"/>
          <w:sz w:val="26"/>
          <w:szCs w:val="26"/>
          <w:rtl/>
        </w:rPr>
        <w:t>قدامة</w:t>
      </w:r>
      <w:proofErr w:type="spellEnd"/>
      <w:r>
        <w:rPr>
          <w:rFonts w:ascii="Simplified Arabic" w:hAnsi="Simplified Arabic" w:cs="Simplified Arabic"/>
          <w:color w:val="000000"/>
          <w:sz w:val="26"/>
          <w:szCs w:val="26"/>
          <w:rtl/>
        </w:rPr>
        <w:t xml:space="preserve"> بن جعفر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و مع ما قدمته فإني لما كنت آخذا في استنباط معنى لم يسبق إليه من يصنع لمعانيه و فنونه المستنبطة أسماء تدل عليها احتجت أن أضع لم ليظهر من ذلك  أسماء أخترعها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وقد فعلت ذلك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و الأسماء لا منازعة فيها إذ كانت </w:t>
      </w:r>
      <w:proofErr w:type="spellStart"/>
      <w:r>
        <w:rPr>
          <w:rFonts w:ascii="Simplified Arabic" w:hAnsi="Simplified Arabic" w:cs="Simplified Arabic"/>
          <w:color w:val="000000"/>
          <w:sz w:val="26"/>
          <w:szCs w:val="26"/>
          <w:rtl/>
        </w:rPr>
        <w:t>علامات،</w:t>
      </w:r>
      <w:proofErr w:type="spellEnd"/>
      <w:r>
        <w:rPr>
          <w:rFonts w:ascii="Simplified Arabic" w:hAnsi="Simplified Arabic" w:cs="Simplified Arabic"/>
          <w:color w:val="000000"/>
          <w:sz w:val="26"/>
          <w:szCs w:val="26"/>
          <w:rtl/>
        </w:rPr>
        <w:t xml:space="preserve"> فإن قنع بما وضعته و إلا فليخترع لها كل من أبى ما وضعته منها ما أحب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فليس ينازع في </w:t>
      </w:r>
      <w:proofErr w:type="spellStart"/>
      <w:r>
        <w:rPr>
          <w:rFonts w:ascii="Simplified Arabic" w:hAnsi="Simplified Arabic" w:cs="Simplified Arabic"/>
          <w:color w:val="000000"/>
          <w:sz w:val="26"/>
          <w:szCs w:val="26"/>
          <w:rtl/>
        </w:rPr>
        <w:t>ذلك »</w:t>
      </w:r>
      <w:proofErr w:type="spellEnd"/>
      <w:r>
        <w:rPr>
          <w:rFonts w:ascii="Simplified Arabic" w:hAnsi="Simplified Arabic" w:cs="Simplified Arabic"/>
          <w:color w:val="000000"/>
          <w:sz w:val="26"/>
          <w:szCs w:val="26"/>
          <w:rtl/>
        </w:rPr>
        <w:t xml:space="preserve"> ومنه فلا اعتبار لما يقع هنا وهناك لأهل المعارف </w:t>
      </w:r>
      <w:proofErr w:type="spellStart"/>
      <w:r>
        <w:rPr>
          <w:rFonts w:ascii="Simplified Arabic" w:hAnsi="Simplified Arabic" w:cs="Simplified Arabic"/>
          <w:color w:val="000000"/>
          <w:sz w:val="26"/>
          <w:szCs w:val="26"/>
          <w:rtl/>
        </w:rPr>
        <w:t>الشتى</w:t>
      </w:r>
      <w:proofErr w:type="spellEnd"/>
      <w:r>
        <w:rPr>
          <w:rFonts w:ascii="Simplified Arabic" w:hAnsi="Simplified Arabic" w:cs="Simplified Arabic"/>
          <w:color w:val="000000"/>
          <w:sz w:val="26"/>
          <w:szCs w:val="26"/>
          <w:rtl/>
        </w:rPr>
        <w:t xml:space="preserve"> حينما يكثر التجادل بينهم في أمور هامشية بعيدة عن الرسالة التي يجب أن يحققها الفعل الاصطلاحي في الحقل النقدي سواء أكان من جهة التوجيه أم الوصف أم التحليل أم التقويم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و إنما عمدة الأمر أن يفقه أهل الاختصاص مدى بلوغ الرسالة الاصطلاحية منتهى الهدف </w:t>
      </w:r>
      <w:proofErr w:type="spellStart"/>
      <w:r>
        <w:rPr>
          <w:rFonts w:ascii="Simplified Arabic" w:hAnsi="Simplified Arabic" w:cs="Simplified Arabic"/>
          <w:color w:val="000000"/>
          <w:sz w:val="26"/>
          <w:szCs w:val="26"/>
          <w:rtl/>
        </w:rPr>
        <w:t>.</w:t>
      </w:r>
      <w:proofErr w:type="spellEnd"/>
    </w:p>
    <w:p w:rsidR="00011804" w:rsidRDefault="00011804" w:rsidP="00011804">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
    <w:p w:rsidR="00011804" w:rsidRDefault="00011804" w:rsidP="00011804">
      <w:pPr>
        <w:shd w:val="clear" w:color="auto" w:fill="FFFFFF"/>
        <w:bidi/>
        <w:spacing w:after="300" w:line="240" w:lineRule="auto"/>
        <w:jc w:val="both"/>
        <w:textAlignment w:val="baseline"/>
        <w:rPr>
          <w:rFonts w:ascii="Simplified Arabic" w:eastAsia="Times New Roman" w:hAnsi="Simplified Arabic" w:cs="Simplified Arabic"/>
          <w:b/>
          <w:bCs/>
          <w:color w:val="444444"/>
          <w:sz w:val="32"/>
          <w:szCs w:val="32"/>
          <w:rtl/>
          <w:lang w:eastAsia="fr-FR"/>
        </w:rPr>
      </w:pPr>
      <w:proofErr w:type="spellStart"/>
      <w:r>
        <w:rPr>
          <w:rFonts w:ascii="Simplified Arabic" w:eastAsia="Times New Roman" w:hAnsi="Simplified Arabic" w:cs="Simplified Arabic"/>
          <w:b/>
          <w:bCs/>
          <w:color w:val="444444"/>
          <w:sz w:val="32"/>
          <w:szCs w:val="32"/>
          <w:rtl/>
          <w:lang w:eastAsia="fr-FR"/>
        </w:rPr>
        <w:t>-</w:t>
      </w:r>
      <w:proofErr w:type="spellEnd"/>
      <w:r>
        <w:rPr>
          <w:rFonts w:ascii="Simplified Arabic" w:eastAsia="Times New Roman" w:hAnsi="Simplified Arabic" w:cs="Simplified Arabic"/>
          <w:b/>
          <w:bCs/>
          <w:color w:val="444444"/>
          <w:sz w:val="32"/>
          <w:szCs w:val="32"/>
          <w:rtl/>
          <w:lang w:eastAsia="fr-FR"/>
        </w:rPr>
        <w:t xml:space="preserve"> حلل النص على ضوء المحاضرة 2.</w:t>
      </w:r>
    </w:p>
    <w:p w:rsidR="00011804" w:rsidRDefault="00011804" w:rsidP="00011804">
      <w:pPr>
        <w:shd w:val="clear" w:color="auto" w:fill="FFFFFF"/>
        <w:bidi/>
        <w:spacing w:after="300" w:line="240" w:lineRule="auto"/>
        <w:jc w:val="both"/>
        <w:textAlignment w:val="baseline"/>
        <w:rPr>
          <w:rFonts w:ascii="Simplified Arabic" w:eastAsia="Times New Roman" w:hAnsi="Simplified Arabic" w:cs="Simplified Arabic"/>
          <w:b/>
          <w:bCs/>
          <w:color w:val="444444"/>
          <w:sz w:val="28"/>
          <w:szCs w:val="28"/>
          <w:rtl/>
          <w:lang w:eastAsia="fr-FR"/>
        </w:rPr>
      </w:pPr>
    </w:p>
    <w:p w:rsidR="007E698D" w:rsidRDefault="007E698D"/>
    <w:sectPr w:rsidR="007E698D" w:rsidSect="000118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011804"/>
    <w:rsid w:val="00011804"/>
    <w:rsid w:val="007E6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18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155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2021-10-29T13:01:00Z</dcterms:created>
  <dcterms:modified xsi:type="dcterms:W3CDTF">2021-10-29T13:01:00Z</dcterms:modified>
</cp:coreProperties>
</file>