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F6B" w:rsidRDefault="00EE1F6B" w:rsidP="00F451C5">
      <w:pPr>
        <w:pStyle w:val="NormalWeb"/>
        <w:shd w:val="clear" w:color="auto" w:fill="FFFFFF"/>
        <w:bidi/>
        <w:spacing w:before="0" w:beforeAutospacing="0" w:after="300" w:afterAutospacing="0"/>
        <w:jc w:val="center"/>
        <w:rPr>
          <w:rFonts w:ascii="droid arabic naskh" w:hAnsi="droid arabic naskh" w:cs="Traditional Arabic"/>
          <w:b/>
          <w:bCs/>
          <w:color w:val="333333"/>
          <w:sz w:val="36"/>
          <w:szCs w:val="36"/>
          <w:shd w:val="clear" w:color="auto" w:fill="FFFFFF"/>
          <w:rtl/>
        </w:rPr>
      </w:pPr>
      <w:r>
        <w:rPr>
          <w:rFonts w:ascii="droid arabic naskh" w:hAnsi="droid arabic naskh" w:cs="Traditional Arabic" w:hint="cs"/>
          <w:b/>
          <w:bCs/>
          <w:color w:val="333333"/>
          <w:sz w:val="36"/>
          <w:szCs w:val="36"/>
          <w:u w:val="single"/>
          <w:shd w:val="clear" w:color="auto" w:fill="FFFFFF"/>
          <w:rtl/>
        </w:rPr>
        <w:t>المحاضرة:</w:t>
      </w:r>
      <w:proofErr w:type="gramStart"/>
      <w:r w:rsidRPr="00EE1F6B">
        <w:rPr>
          <w:rFonts w:ascii="droid arabic naskh" w:hAnsi="droid arabic naskh" w:cs="Traditional Arabic" w:hint="cs"/>
          <w:b/>
          <w:bCs/>
          <w:color w:val="333333"/>
          <w:sz w:val="28"/>
          <w:szCs w:val="28"/>
          <w:u w:val="single"/>
          <w:shd w:val="clear" w:color="auto" w:fill="FFFFFF"/>
          <w:rtl/>
        </w:rPr>
        <w:t>04</w:t>
      </w:r>
      <w:r w:rsidR="00F451C5">
        <w:rPr>
          <w:rFonts w:ascii="droid arabic naskh" w:hAnsi="droid arabic naskh" w:cs="Traditional Arabic" w:hint="cs"/>
          <w:b/>
          <w:bCs/>
          <w:color w:val="333333"/>
          <w:sz w:val="28"/>
          <w:szCs w:val="28"/>
          <w:u w:val="single"/>
          <w:shd w:val="clear" w:color="auto" w:fill="FFFFFF"/>
          <w:rtl/>
        </w:rPr>
        <w:t xml:space="preserve"> </w:t>
      </w:r>
      <w:r w:rsidRPr="00EE1F6B">
        <w:rPr>
          <w:rFonts w:ascii="droid arabic naskh" w:hAnsi="droid arabic naskh" w:cs="Traditional Arabic" w:hint="cs"/>
          <w:b/>
          <w:bCs/>
          <w:color w:val="333333"/>
          <w:sz w:val="28"/>
          <w:szCs w:val="28"/>
          <w:u w:val="single"/>
          <w:shd w:val="clear" w:color="auto" w:fill="FFFFFF"/>
          <w:rtl/>
        </w:rPr>
        <w:t>:</w:t>
      </w:r>
      <w:proofErr w:type="gramEnd"/>
      <w:r>
        <w:rPr>
          <w:rFonts w:ascii="droid arabic naskh" w:hAnsi="droid arabic naskh" w:cs="Traditional Arabic" w:hint="cs"/>
          <w:b/>
          <w:bCs/>
          <w:color w:val="333333"/>
          <w:sz w:val="36"/>
          <w:szCs w:val="36"/>
          <w:u w:val="single"/>
          <w:shd w:val="clear" w:color="auto" w:fill="FFFFFF"/>
          <w:rtl/>
        </w:rPr>
        <w:t xml:space="preserve"> </w:t>
      </w:r>
      <w:r w:rsidRPr="00EE1F6B">
        <w:rPr>
          <w:rFonts w:ascii="droid arabic naskh" w:hAnsi="droid arabic naskh" w:cs="Traditional Arabic" w:hint="cs"/>
          <w:b/>
          <w:bCs/>
          <w:color w:val="333333"/>
          <w:sz w:val="36"/>
          <w:szCs w:val="36"/>
          <w:shd w:val="clear" w:color="auto" w:fill="FFFFFF"/>
          <w:rtl/>
        </w:rPr>
        <w:t>مولود فرعون</w:t>
      </w:r>
      <w:r w:rsidR="00F451C5">
        <w:rPr>
          <w:rFonts w:ascii="droid arabic naskh" w:hAnsi="droid arabic naskh" w:cs="Traditional Arabic" w:hint="cs"/>
          <w:b/>
          <w:bCs/>
          <w:color w:val="333333"/>
          <w:sz w:val="36"/>
          <w:szCs w:val="36"/>
          <w:shd w:val="clear" w:color="auto" w:fill="FFFFFF"/>
          <w:rtl/>
        </w:rPr>
        <w:t>.</w:t>
      </w:r>
    </w:p>
    <w:p w:rsidR="00EE1F6B" w:rsidRPr="00EE1F6B" w:rsidRDefault="00EE1F6B" w:rsidP="00EE1F6B">
      <w:pPr>
        <w:pStyle w:val="NormalWeb"/>
        <w:shd w:val="clear" w:color="auto" w:fill="FFFFFF"/>
        <w:bidi/>
        <w:spacing w:before="0" w:beforeAutospacing="0" w:after="300" w:afterAutospacing="0"/>
        <w:rPr>
          <w:rFonts w:ascii="droid arabic naskh" w:hAnsi="droid arabic naskh" w:cs="Traditional Arabic"/>
          <w:b/>
          <w:bCs/>
          <w:color w:val="333333"/>
          <w:sz w:val="36"/>
          <w:szCs w:val="36"/>
          <w:u w:val="single"/>
          <w:shd w:val="clear" w:color="auto" w:fill="FFFFFF"/>
          <w:rtl/>
        </w:rPr>
      </w:pPr>
      <w:r>
        <w:rPr>
          <w:rFonts w:ascii="droid arabic naskh" w:hAnsi="droid arabic naskh" w:cs="Traditional Arabic" w:hint="cs"/>
          <w:b/>
          <w:bCs/>
          <w:color w:val="333333"/>
          <w:sz w:val="36"/>
          <w:szCs w:val="36"/>
          <w:u w:val="single"/>
          <w:shd w:val="clear" w:color="auto" w:fill="FFFFFF"/>
          <w:rtl/>
        </w:rPr>
        <w:t>1-مولود فرعون:</w:t>
      </w:r>
    </w:p>
    <w:p w:rsidR="00EE1F6B" w:rsidRDefault="00EE1F6B" w:rsidP="003275C9">
      <w:pPr>
        <w:pStyle w:val="NormalWeb"/>
        <w:shd w:val="clear" w:color="auto" w:fill="FFFFFF"/>
        <w:bidi/>
        <w:spacing w:before="0" w:beforeAutospacing="0" w:after="300" w:afterAutospacing="0"/>
        <w:ind w:firstLine="708"/>
        <w:rPr>
          <w:rFonts w:ascii="droid arabic naskh" w:hAnsi="droid arabic naskh" w:cs="Traditional Arabic"/>
          <w:color w:val="333333"/>
          <w:sz w:val="32"/>
          <w:szCs w:val="32"/>
          <w:rtl/>
        </w:rPr>
      </w:pPr>
      <w:r w:rsidRPr="00EE1F6B">
        <w:rPr>
          <w:rFonts w:ascii="droid arabic naskh" w:hAnsi="droid arabic naskh" w:cs="Traditional Arabic"/>
          <w:color w:val="333333"/>
          <w:sz w:val="32"/>
          <w:szCs w:val="32"/>
          <w:shd w:val="clear" w:color="auto" w:fill="FFFFFF"/>
          <w:rtl/>
        </w:rPr>
        <w:t>يعتبر الكاتب، مولود فرعون، واحدا من</w:t>
      </w:r>
      <w:r w:rsidR="003275C9">
        <w:rPr>
          <w:rFonts w:ascii="droid arabic naskh" w:hAnsi="droid arabic naskh" w:cs="Traditional Arabic" w:hint="cs"/>
          <w:color w:val="333333"/>
          <w:sz w:val="32"/>
          <w:szCs w:val="32"/>
          <w:shd w:val="clear" w:color="auto" w:fill="FFFFFF"/>
          <w:rtl/>
        </w:rPr>
        <w:t xml:space="preserve"> </w:t>
      </w:r>
      <w:r w:rsidRPr="00EE1F6B">
        <w:rPr>
          <w:rFonts w:ascii="droid arabic naskh" w:hAnsi="droid arabic naskh" w:cs="Traditional Arabic"/>
          <w:color w:val="333333"/>
          <w:sz w:val="32"/>
          <w:szCs w:val="32"/>
          <w:rtl/>
        </w:rPr>
        <w:t>أبر</w:t>
      </w:r>
      <w:r w:rsidR="003275C9">
        <w:rPr>
          <w:rFonts w:ascii="droid arabic naskh" w:hAnsi="droid arabic naskh" w:cs="Traditional Arabic"/>
          <w:color w:val="333333"/>
          <w:sz w:val="32"/>
          <w:szCs w:val="32"/>
          <w:rtl/>
        </w:rPr>
        <w:t>ز مؤسسي الأدب الجزائري الفرنسي</w:t>
      </w:r>
      <w:r w:rsidRPr="00EE1F6B">
        <w:rPr>
          <w:rFonts w:ascii="droid arabic naskh" w:hAnsi="droid arabic naskh" w:cs="Traditional Arabic"/>
          <w:color w:val="333333"/>
          <w:sz w:val="32"/>
          <w:szCs w:val="32"/>
          <w:rtl/>
        </w:rPr>
        <w:t>، وسط كتاب آخرين على غرار محمد ديب ومولود معمري وكاتب ياسين، ويصفه الناقد الفرنسي المتخصص في الأدب الجزائري، جان</w:t>
      </w:r>
      <w:r>
        <w:rPr>
          <w:rFonts w:ascii="droid arabic naskh" w:hAnsi="droid arabic naskh" w:cs="Traditional Arabic" w:hint="cs"/>
          <w:color w:val="333333"/>
          <w:sz w:val="32"/>
          <w:szCs w:val="32"/>
          <w:rtl/>
        </w:rPr>
        <w:t xml:space="preserve"> </w:t>
      </w:r>
      <w:proofErr w:type="spellStart"/>
      <w:r w:rsidRPr="00EE1F6B">
        <w:rPr>
          <w:rFonts w:ascii="droid arabic naskh" w:hAnsi="droid arabic naskh" w:cs="Traditional Arabic"/>
          <w:color w:val="333333"/>
          <w:sz w:val="32"/>
          <w:szCs w:val="32"/>
          <w:rtl/>
        </w:rPr>
        <w:t>ديجو</w:t>
      </w:r>
      <w:proofErr w:type="spellEnd"/>
      <w:r w:rsidRPr="00EE1F6B">
        <w:rPr>
          <w:rFonts w:ascii="droid arabic naskh" w:hAnsi="droid arabic naskh" w:cs="Traditional Arabic"/>
          <w:color w:val="333333"/>
          <w:sz w:val="32"/>
          <w:szCs w:val="32"/>
          <w:rtl/>
        </w:rPr>
        <w:t>، أن “الأدب الجزائري المعاصر المكتوب بالفرنسية، ولد، في واقع الأمر، بصدور رواية “ابن الفقير” لـ فرعون في بداية الخمسينيات</w:t>
      </w:r>
      <w:r w:rsidRPr="00EE1F6B">
        <w:rPr>
          <w:rFonts w:ascii="droid arabic naskh" w:hAnsi="droid arabic naskh" w:cs="Traditional Arabic"/>
          <w:color w:val="333333"/>
          <w:sz w:val="32"/>
          <w:szCs w:val="32"/>
        </w:rPr>
        <w:t>.”</w:t>
      </w:r>
    </w:p>
    <w:p w:rsidR="00EE1F6B" w:rsidRPr="00EE1F6B" w:rsidRDefault="00EE1F6B" w:rsidP="00EE1F6B">
      <w:pPr>
        <w:pStyle w:val="NormalWeb"/>
        <w:shd w:val="clear" w:color="auto" w:fill="FFFFFF"/>
        <w:bidi/>
        <w:spacing w:before="0" w:beforeAutospacing="0" w:after="300" w:afterAutospacing="0"/>
        <w:ind w:firstLine="708"/>
        <w:rPr>
          <w:rFonts w:ascii="droid arabic naskh" w:hAnsi="droid arabic naskh" w:cs="Traditional Arabic"/>
          <w:color w:val="333333"/>
          <w:sz w:val="32"/>
          <w:szCs w:val="32"/>
        </w:rPr>
      </w:pPr>
      <w:r w:rsidRPr="00EE1F6B">
        <w:rPr>
          <w:rFonts w:ascii="droid arabic naskh" w:hAnsi="droid arabic naskh" w:cs="Traditional Arabic"/>
          <w:color w:val="333333"/>
          <w:sz w:val="32"/>
          <w:szCs w:val="32"/>
          <w:rtl/>
        </w:rPr>
        <w:t>هذه الرواية التي تعد باكورة أعماله، جاءت في شكل سيرة ذاتية، تؤرخ للبؤس الذي عاشه بطلها “</w:t>
      </w:r>
      <w:proofErr w:type="spellStart"/>
      <w:r w:rsidRPr="00EE1F6B">
        <w:rPr>
          <w:rFonts w:ascii="droid arabic naskh" w:hAnsi="droid arabic naskh" w:cs="Traditional Arabic"/>
          <w:color w:val="333333"/>
          <w:sz w:val="32"/>
          <w:szCs w:val="32"/>
          <w:rtl/>
        </w:rPr>
        <w:t>فورولو</w:t>
      </w:r>
      <w:proofErr w:type="spellEnd"/>
      <w:r w:rsidRPr="00EE1F6B">
        <w:rPr>
          <w:rFonts w:ascii="droid arabic naskh" w:hAnsi="droid arabic naskh" w:cs="Traditional Arabic"/>
          <w:color w:val="333333"/>
          <w:sz w:val="32"/>
          <w:szCs w:val="32"/>
          <w:rtl/>
        </w:rPr>
        <w:t xml:space="preserve">”، في ظل الحياة اليومية بمسقط رأسه في منطقة القبائل، إبان الحقبة </w:t>
      </w:r>
      <w:proofErr w:type="spellStart"/>
      <w:r w:rsidRPr="00EE1F6B">
        <w:rPr>
          <w:rFonts w:ascii="droid arabic naskh" w:hAnsi="droid arabic naskh" w:cs="Traditional Arabic"/>
          <w:color w:val="333333"/>
          <w:sz w:val="32"/>
          <w:szCs w:val="32"/>
          <w:rtl/>
        </w:rPr>
        <w:t>الإستعمارية</w:t>
      </w:r>
      <w:proofErr w:type="spellEnd"/>
      <w:r w:rsidRPr="00EE1F6B">
        <w:rPr>
          <w:rFonts w:ascii="droid arabic naskh" w:hAnsi="droid arabic naskh" w:cs="Traditional Arabic"/>
          <w:color w:val="333333"/>
          <w:sz w:val="32"/>
          <w:szCs w:val="32"/>
        </w:rPr>
        <w:t>.</w:t>
      </w:r>
    </w:p>
    <w:p w:rsidR="00EE1F6B" w:rsidRPr="00EE1F6B" w:rsidRDefault="00EE1F6B" w:rsidP="00EE1F6B">
      <w:pPr>
        <w:pStyle w:val="NormalWeb"/>
        <w:shd w:val="clear" w:color="auto" w:fill="FFFFFF"/>
        <w:bidi/>
        <w:spacing w:before="0" w:beforeAutospacing="0" w:after="300" w:afterAutospacing="0"/>
        <w:rPr>
          <w:rFonts w:ascii="droid arabic naskh" w:hAnsi="droid arabic naskh" w:cs="Traditional Arabic"/>
          <w:color w:val="333333"/>
          <w:sz w:val="32"/>
          <w:szCs w:val="32"/>
        </w:rPr>
      </w:pPr>
      <w:r w:rsidRPr="00EE1F6B">
        <w:rPr>
          <w:rFonts w:ascii="droid arabic naskh" w:hAnsi="droid arabic naskh" w:cs="Traditional Arabic"/>
          <w:color w:val="333333"/>
          <w:sz w:val="32"/>
          <w:szCs w:val="32"/>
          <w:rtl/>
        </w:rPr>
        <w:t xml:space="preserve">وكان صدور هذه الرواية للمرة الأولى عن “دار </w:t>
      </w:r>
      <w:proofErr w:type="spellStart"/>
      <w:r w:rsidRPr="00EE1F6B">
        <w:rPr>
          <w:rFonts w:ascii="droid arabic naskh" w:hAnsi="droid arabic naskh" w:cs="Traditional Arabic"/>
          <w:color w:val="333333"/>
          <w:sz w:val="32"/>
          <w:szCs w:val="32"/>
          <w:rtl/>
        </w:rPr>
        <w:t>لوسوي</w:t>
      </w:r>
      <w:proofErr w:type="spellEnd"/>
      <w:r w:rsidRPr="00EE1F6B">
        <w:rPr>
          <w:rFonts w:ascii="droid arabic naskh" w:hAnsi="droid arabic naskh" w:cs="Traditional Arabic"/>
          <w:color w:val="333333"/>
          <w:sz w:val="32"/>
          <w:szCs w:val="32"/>
          <w:rtl/>
        </w:rPr>
        <w:t xml:space="preserve">” بباريس سنة </w:t>
      </w:r>
      <w:r w:rsidRPr="00314314">
        <w:rPr>
          <w:rFonts w:ascii="droid arabic naskh" w:hAnsi="droid arabic naskh" w:cs="Traditional Arabic"/>
          <w:color w:val="333333"/>
          <w:rtl/>
        </w:rPr>
        <w:t>1954</w:t>
      </w:r>
      <w:r w:rsidRPr="00EE1F6B">
        <w:rPr>
          <w:rFonts w:ascii="droid arabic naskh" w:hAnsi="droid arabic naskh" w:cs="Traditional Arabic"/>
          <w:color w:val="333333"/>
          <w:sz w:val="32"/>
          <w:szCs w:val="32"/>
          <w:rtl/>
        </w:rPr>
        <w:t xml:space="preserve">، وكان مولود فرعون قد أراد أن يصور أبناء بلده على بساطتهم، لا كما يفترى عليهم، وكان هذا شغله الشاغل من خلال مؤلفاته إلى أن اغتيل سنة </w:t>
      </w:r>
      <w:r w:rsidRPr="00314314">
        <w:rPr>
          <w:rFonts w:ascii="droid arabic naskh" w:hAnsi="droid arabic naskh" w:cs="Traditional Arabic"/>
          <w:color w:val="333333"/>
          <w:rtl/>
        </w:rPr>
        <w:t>1962</w:t>
      </w:r>
      <w:r w:rsidRPr="00314314">
        <w:rPr>
          <w:rFonts w:ascii="droid arabic naskh" w:hAnsi="droid arabic naskh" w:cs="Traditional Arabic"/>
          <w:color w:val="333333"/>
        </w:rPr>
        <w:t>.</w:t>
      </w:r>
    </w:p>
    <w:p w:rsidR="00EE1F6B" w:rsidRPr="00EE1F6B" w:rsidRDefault="00EE1F6B" w:rsidP="00EE1F6B">
      <w:pPr>
        <w:pStyle w:val="NormalWeb"/>
        <w:shd w:val="clear" w:color="auto" w:fill="FFFFFF"/>
        <w:bidi/>
        <w:spacing w:before="0" w:beforeAutospacing="0" w:after="300" w:afterAutospacing="0"/>
        <w:rPr>
          <w:rFonts w:ascii="droid arabic naskh" w:hAnsi="droid arabic naskh" w:cs="Traditional Arabic"/>
          <w:color w:val="333333"/>
          <w:sz w:val="32"/>
          <w:szCs w:val="32"/>
        </w:rPr>
      </w:pPr>
      <w:r w:rsidRPr="00EE1F6B">
        <w:rPr>
          <w:rFonts w:ascii="droid arabic naskh" w:hAnsi="droid arabic naskh" w:cs="Traditional Arabic"/>
          <w:color w:val="333333"/>
          <w:sz w:val="32"/>
          <w:szCs w:val="32"/>
          <w:rtl/>
        </w:rPr>
        <w:t xml:space="preserve">ورسم هذا العمل الفريد من نوعه ـ والذي تمت ترجمته فيما بعد إلى العديد من اللغات ـ طريق النجاح لبقية أعماله، “الأرض والدم” </w:t>
      </w:r>
      <w:proofErr w:type="spellStart"/>
      <w:proofErr w:type="gramStart"/>
      <w:r w:rsidRPr="00EE1F6B">
        <w:rPr>
          <w:rFonts w:ascii="droid arabic naskh" w:hAnsi="droid arabic naskh" w:cs="Traditional Arabic"/>
          <w:color w:val="333333"/>
          <w:sz w:val="32"/>
          <w:szCs w:val="32"/>
          <w:rtl/>
        </w:rPr>
        <w:t>و”الدروب</w:t>
      </w:r>
      <w:proofErr w:type="spellEnd"/>
      <w:proofErr w:type="gramEnd"/>
      <w:r w:rsidRPr="00EE1F6B">
        <w:rPr>
          <w:rFonts w:ascii="droid arabic naskh" w:hAnsi="droid arabic naskh" w:cs="Traditional Arabic"/>
          <w:color w:val="333333"/>
          <w:sz w:val="32"/>
          <w:szCs w:val="32"/>
          <w:rtl/>
        </w:rPr>
        <w:t xml:space="preserve"> الصاعدة”، </w:t>
      </w:r>
      <w:proofErr w:type="spellStart"/>
      <w:r w:rsidRPr="00EE1F6B">
        <w:rPr>
          <w:rFonts w:ascii="droid arabic naskh" w:hAnsi="droid arabic naskh" w:cs="Traditional Arabic"/>
          <w:color w:val="333333"/>
          <w:sz w:val="32"/>
          <w:szCs w:val="32"/>
          <w:rtl/>
        </w:rPr>
        <w:t>و”ابن</w:t>
      </w:r>
      <w:proofErr w:type="spellEnd"/>
      <w:r w:rsidRPr="00EE1F6B">
        <w:rPr>
          <w:rFonts w:ascii="droid arabic naskh" w:hAnsi="droid arabic naskh" w:cs="Traditional Arabic"/>
          <w:color w:val="333333"/>
          <w:sz w:val="32"/>
          <w:szCs w:val="32"/>
          <w:rtl/>
        </w:rPr>
        <w:t xml:space="preserve"> الفقير” والتي تم إدماجها بعد </w:t>
      </w:r>
      <w:proofErr w:type="spellStart"/>
      <w:r w:rsidRPr="00EE1F6B">
        <w:rPr>
          <w:rFonts w:ascii="droid arabic naskh" w:hAnsi="droid arabic naskh" w:cs="Traditional Arabic"/>
          <w:color w:val="333333"/>
          <w:sz w:val="32"/>
          <w:szCs w:val="32"/>
          <w:rtl/>
        </w:rPr>
        <w:t>الإستقلال</w:t>
      </w:r>
      <w:proofErr w:type="spellEnd"/>
      <w:r w:rsidRPr="00EE1F6B">
        <w:rPr>
          <w:rFonts w:ascii="droid arabic naskh" w:hAnsi="droid arabic naskh" w:cs="Traditional Arabic"/>
          <w:color w:val="333333"/>
          <w:sz w:val="32"/>
          <w:szCs w:val="32"/>
          <w:rtl/>
        </w:rPr>
        <w:t xml:space="preserve"> ضمن المناهج الدراسية الجزائرية</w:t>
      </w:r>
      <w:r w:rsidRPr="00EE1F6B">
        <w:rPr>
          <w:rFonts w:ascii="droid arabic naskh" w:hAnsi="droid arabic naskh" w:cs="Traditional Arabic"/>
          <w:color w:val="333333"/>
          <w:sz w:val="32"/>
          <w:szCs w:val="32"/>
        </w:rPr>
        <w:t>.</w:t>
      </w:r>
    </w:p>
    <w:p w:rsidR="00EE1F6B" w:rsidRPr="00EE1F6B" w:rsidRDefault="00EE1F6B" w:rsidP="00EE1F6B">
      <w:pPr>
        <w:pStyle w:val="NormalWeb"/>
        <w:shd w:val="clear" w:color="auto" w:fill="FFFFFF"/>
        <w:bidi/>
        <w:spacing w:before="0" w:beforeAutospacing="0" w:after="300" w:afterAutospacing="0"/>
        <w:ind w:firstLine="708"/>
        <w:rPr>
          <w:rFonts w:ascii="droid arabic naskh" w:hAnsi="droid arabic naskh" w:cs="Traditional Arabic"/>
          <w:color w:val="333333"/>
          <w:sz w:val="32"/>
          <w:szCs w:val="32"/>
        </w:rPr>
      </w:pPr>
      <w:r w:rsidRPr="00EE1F6B">
        <w:rPr>
          <w:rFonts w:ascii="droid arabic naskh" w:hAnsi="droid arabic naskh" w:cs="Traditional Arabic"/>
          <w:color w:val="333333"/>
          <w:sz w:val="32"/>
          <w:szCs w:val="32"/>
          <w:rtl/>
        </w:rPr>
        <w:t xml:space="preserve">ويرى الكاتب، بوداود عمير، “أن كتابات مولود فرعون، تمتاز بمزجها بين التحقيق الميداني والقصة التوثيقية، حيث كان يعتمد فيها على المراقبة العينية والمعرفة الوثائقية المقربة لمنطقة قضى فيها طفولته </w:t>
      </w:r>
      <w:proofErr w:type="spellStart"/>
      <w:r w:rsidRPr="00EE1F6B">
        <w:rPr>
          <w:rFonts w:ascii="droid arabic naskh" w:hAnsi="droid arabic naskh" w:cs="Traditional Arabic"/>
          <w:color w:val="333333"/>
          <w:sz w:val="32"/>
          <w:szCs w:val="32"/>
          <w:rtl/>
        </w:rPr>
        <w:t>وجزءا</w:t>
      </w:r>
      <w:proofErr w:type="spellEnd"/>
      <w:r w:rsidRPr="00EE1F6B">
        <w:rPr>
          <w:rFonts w:ascii="droid arabic naskh" w:hAnsi="droid arabic naskh" w:cs="Traditional Arabic"/>
          <w:color w:val="333333"/>
          <w:sz w:val="32"/>
          <w:szCs w:val="32"/>
          <w:rtl/>
        </w:rPr>
        <w:t xml:space="preserve"> كبيرا من شبابه”، مرجحا أن “هذا اللون من الكتابة اقتضته مآسي الحرب وبؤس حياة السكان وفظاعة زمن الاستعمار</w:t>
      </w:r>
      <w:r w:rsidRPr="00EE1F6B">
        <w:rPr>
          <w:rFonts w:ascii="droid arabic naskh" w:hAnsi="droid arabic naskh" w:cs="Traditional Arabic"/>
          <w:color w:val="333333"/>
          <w:sz w:val="32"/>
          <w:szCs w:val="32"/>
        </w:rPr>
        <w:t>”.</w:t>
      </w:r>
    </w:p>
    <w:p w:rsidR="00EE1F6B" w:rsidRPr="00EE1F6B" w:rsidRDefault="00EE1F6B" w:rsidP="00EE1F6B">
      <w:pPr>
        <w:pStyle w:val="NormalWeb"/>
        <w:shd w:val="clear" w:color="auto" w:fill="FFFFFF"/>
        <w:bidi/>
        <w:spacing w:before="0" w:beforeAutospacing="0" w:after="300" w:afterAutospacing="0"/>
        <w:rPr>
          <w:rFonts w:ascii="droid arabic naskh" w:hAnsi="droid arabic naskh" w:cs="Traditional Arabic"/>
          <w:color w:val="333333"/>
          <w:sz w:val="32"/>
          <w:szCs w:val="32"/>
        </w:rPr>
      </w:pPr>
      <w:r w:rsidRPr="00EE1F6B">
        <w:rPr>
          <w:rFonts w:ascii="droid arabic naskh" w:hAnsi="droid arabic naskh" w:cs="Traditional Arabic"/>
          <w:color w:val="333333"/>
          <w:sz w:val="32"/>
          <w:szCs w:val="32"/>
          <w:rtl/>
        </w:rPr>
        <w:t xml:space="preserve">واستشهد، عمير بقول فرعون عن مؤلفه: “لقد كتبت “ابن الفقير” أثناء سنوات الحرب المظلمة على ضوء مصباح تقليدي، في هذه الرواية، يمكن القول إنني وضعت أفضل ما عندي”، وكان مولود فرعون قد رد على سؤال للكاتب والصحافي الفرنسي، موريس </w:t>
      </w:r>
      <w:proofErr w:type="spellStart"/>
      <w:r w:rsidRPr="00EE1F6B">
        <w:rPr>
          <w:rFonts w:ascii="droid arabic naskh" w:hAnsi="droid arabic naskh" w:cs="Traditional Arabic"/>
          <w:color w:val="333333"/>
          <w:sz w:val="32"/>
          <w:szCs w:val="32"/>
          <w:rtl/>
        </w:rPr>
        <w:t>مونواييه</w:t>
      </w:r>
      <w:proofErr w:type="spellEnd"/>
      <w:r w:rsidRPr="00EE1F6B">
        <w:rPr>
          <w:rFonts w:ascii="droid arabic naskh" w:hAnsi="droid arabic naskh" w:cs="Traditional Arabic"/>
          <w:color w:val="333333"/>
          <w:sz w:val="32"/>
          <w:szCs w:val="32"/>
          <w:rtl/>
        </w:rPr>
        <w:t xml:space="preserve"> (</w:t>
      </w:r>
      <w:r w:rsidRPr="00314314">
        <w:rPr>
          <w:rFonts w:ascii="droid arabic naskh" w:hAnsi="droid arabic naskh" w:cs="Traditional Arabic"/>
          <w:color w:val="333333"/>
          <w:rtl/>
        </w:rPr>
        <w:t>1920 – 2016</w:t>
      </w:r>
      <w:r w:rsidRPr="00EE1F6B">
        <w:rPr>
          <w:rFonts w:ascii="droid arabic naskh" w:hAnsi="droid arabic naskh" w:cs="Traditional Arabic"/>
          <w:color w:val="333333"/>
          <w:sz w:val="32"/>
          <w:szCs w:val="32"/>
          <w:rtl/>
        </w:rPr>
        <w:t>)، بخصوص اعتبار الرواية سيرة ذاتية، قائلا: “نعم، أنا متمسك، وبشكل كبير، بهذا الكتاب، أولاً، لكوني لم أكن آكل إلا عندما كنت أحس بالجوع، كما أن هذه الرواية جعلتني أنتبه إلى إمكاناتي، فالنجاح الكبير الذي حققته شجعني على المضي قدماً في كتابة روايات أخرى</w:t>
      </w:r>
      <w:r w:rsidRPr="00EE1F6B">
        <w:rPr>
          <w:rFonts w:ascii="droid arabic naskh" w:hAnsi="droid arabic naskh" w:cs="Traditional Arabic"/>
          <w:color w:val="333333"/>
          <w:sz w:val="32"/>
          <w:szCs w:val="32"/>
        </w:rPr>
        <w:t>”.</w:t>
      </w:r>
    </w:p>
    <w:p w:rsidR="00EE1F6B" w:rsidRPr="00EE1F6B" w:rsidRDefault="00EE1F6B" w:rsidP="00EE1F6B">
      <w:pPr>
        <w:pStyle w:val="NormalWeb"/>
        <w:shd w:val="clear" w:color="auto" w:fill="FFFFFF"/>
        <w:bidi/>
        <w:spacing w:before="0" w:beforeAutospacing="0" w:after="300" w:afterAutospacing="0"/>
        <w:rPr>
          <w:rFonts w:ascii="droid arabic naskh" w:hAnsi="droid arabic naskh" w:cs="Traditional Arabic"/>
          <w:color w:val="333333"/>
          <w:sz w:val="32"/>
          <w:szCs w:val="32"/>
        </w:rPr>
      </w:pPr>
      <w:r w:rsidRPr="00EE1F6B">
        <w:rPr>
          <w:rFonts w:ascii="droid arabic naskh" w:hAnsi="droid arabic naskh" w:cs="Traditional Arabic"/>
          <w:color w:val="333333"/>
          <w:sz w:val="32"/>
          <w:szCs w:val="32"/>
          <w:rtl/>
        </w:rPr>
        <w:lastRenderedPageBreak/>
        <w:t>وأفاد بوداود، أن صاحب “الدروب الوعرة” واجه مصيره بشجاعة منقطعة النظير حيث قال قبل وفاته: “أعلم أنني، ربما، سأموت اليوم… قد أُعدم بالرصاص غدا، ولكنني أعلم أنني أنتمي إلى شعب عظيم يملك عزة نفس، استطاع أن يزعزع قرنا من السبات الذي أغرقه في ظلام دامس، وأن لا شيء يمكنه، منذ الآن، إعادته إلى سابق عهده</w:t>
      </w:r>
      <w:r w:rsidRPr="00EE1F6B">
        <w:rPr>
          <w:rFonts w:ascii="droid arabic naskh" w:hAnsi="droid arabic naskh" w:cs="Traditional Arabic"/>
          <w:color w:val="333333"/>
          <w:sz w:val="32"/>
          <w:szCs w:val="32"/>
        </w:rPr>
        <w:t>”.</w:t>
      </w:r>
    </w:p>
    <w:p w:rsidR="00EE1F6B" w:rsidRPr="00EE1F6B" w:rsidRDefault="00EE1F6B" w:rsidP="00EE1F6B">
      <w:pPr>
        <w:pStyle w:val="NormalWeb"/>
        <w:shd w:val="clear" w:color="auto" w:fill="FFFFFF"/>
        <w:bidi/>
        <w:spacing w:before="0" w:beforeAutospacing="0" w:after="300" w:afterAutospacing="0"/>
        <w:ind w:firstLine="708"/>
        <w:rPr>
          <w:rFonts w:ascii="droid arabic naskh" w:hAnsi="droid arabic naskh" w:cs="Traditional Arabic"/>
          <w:color w:val="333333"/>
          <w:sz w:val="32"/>
          <w:szCs w:val="32"/>
        </w:rPr>
      </w:pPr>
      <w:r w:rsidRPr="00EE1F6B">
        <w:rPr>
          <w:rFonts w:ascii="droid arabic naskh" w:hAnsi="droid arabic naskh" w:cs="Traditional Arabic"/>
          <w:color w:val="333333"/>
          <w:sz w:val="32"/>
          <w:szCs w:val="32"/>
          <w:rtl/>
        </w:rPr>
        <w:t xml:space="preserve">الكاتب والصحافي، موريس </w:t>
      </w:r>
      <w:proofErr w:type="spellStart"/>
      <w:r w:rsidRPr="00EE1F6B">
        <w:rPr>
          <w:rFonts w:ascii="droid arabic naskh" w:hAnsi="droid arabic naskh" w:cs="Traditional Arabic"/>
          <w:color w:val="333333"/>
          <w:sz w:val="32"/>
          <w:szCs w:val="32"/>
          <w:rtl/>
        </w:rPr>
        <w:t>مونواييه</w:t>
      </w:r>
      <w:proofErr w:type="spellEnd"/>
      <w:r w:rsidRPr="00EE1F6B">
        <w:rPr>
          <w:rFonts w:ascii="droid arabic naskh" w:hAnsi="droid arabic naskh" w:cs="Traditional Arabic"/>
          <w:color w:val="333333"/>
          <w:sz w:val="32"/>
          <w:szCs w:val="32"/>
          <w:rtl/>
        </w:rPr>
        <w:t xml:space="preserve">، عاش في الجزائر ما بين </w:t>
      </w:r>
      <w:r w:rsidRPr="00314314">
        <w:rPr>
          <w:rFonts w:ascii="droid arabic naskh" w:hAnsi="droid arabic naskh" w:cs="Traditional Arabic"/>
          <w:color w:val="333333"/>
          <w:rtl/>
        </w:rPr>
        <w:t>1948</w:t>
      </w:r>
      <w:r w:rsidRPr="00EE1F6B">
        <w:rPr>
          <w:rFonts w:ascii="droid arabic naskh" w:hAnsi="droid arabic naskh" w:cs="Traditional Arabic"/>
          <w:color w:val="333333"/>
          <w:sz w:val="32"/>
          <w:szCs w:val="32"/>
          <w:rtl/>
        </w:rPr>
        <w:t xml:space="preserve"> و</w:t>
      </w:r>
      <w:r w:rsidRPr="00314314">
        <w:rPr>
          <w:rFonts w:ascii="droid arabic naskh" w:hAnsi="droid arabic naskh" w:cs="Traditional Arabic"/>
          <w:color w:val="333333"/>
          <w:rtl/>
        </w:rPr>
        <w:t xml:space="preserve">1956 </w:t>
      </w:r>
      <w:r w:rsidRPr="00EE1F6B">
        <w:rPr>
          <w:rFonts w:ascii="droid arabic naskh" w:hAnsi="droid arabic naskh" w:cs="Traditional Arabic"/>
          <w:color w:val="333333"/>
          <w:sz w:val="32"/>
          <w:szCs w:val="32"/>
          <w:rtl/>
        </w:rPr>
        <w:t xml:space="preserve">وشغل منصب رئيس تحرير في صحيفة “الجهد الجزائري”، وكانت تجمعه صداقة متينة بفرعون حيث كانت بينهما مراسلات كثيرة قد جمعها الباحث إقبال مهني في كتاب عنوانه: “مولود فرعون، موريس </w:t>
      </w:r>
      <w:proofErr w:type="spellStart"/>
      <w:r w:rsidRPr="00EE1F6B">
        <w:rPr>
          <w:rFonts w:ascii="droid arabic naskh" w:hAnsi="droid arabic naskh" w:cs="Traditional Arabic"/>
          <w:color w:val="333333"/>
          <w:sz w:val="32"/>
          <w:szCs w:val="32"/>
          <w:rtl/>
        </w:rPr>
        <w:t>مونواييه</w:t>
      </w:r>
      <w:proofErr w:type="spellEnd"/>
      <w:r w:rsidRPr="00EE1F6B">
        <w:rPr>
          <w:rFonts w:ascii="droid arabic naskh" w:hAnsi="droid arabic naskh" w:cs="Traditional Arabic"/>
          <w:color w:val="333333"/>
          <w:sz w:val="32"/>
          <w:szCs w:val="32"/>
          <w:rtl/>
        </w:rPr>
        <w:t>: قصة صداقة”، حسب ما ذكر الكاتب بوداود عمير</w:t>
      </w:r>
      <w:r w:rsidRPr="00EE1F6B">
        <w:rPr>
          <w:rFonts w:ascii="droid arabic naskh" w:hAnsi="droid arabic naskh" w:cs="Traditional Arabic"/>
          <w:color w:val="333333"/>
          <w:sz w:val="32"/>
          <w:szCs w:val="32"/>
        </w:rPr>
        <w:t>.</w:t>
      </w:r>
    </w:p>
    <w:p w:rsidR="00EE1F6B" w:rsidRDefault="00EE1F6B" w:rsidP="00EE1F6B">
      <w:pPr>
        <w:pStyle w:val="NormalWeb"/>
        <w:shd w:val="clear" w:color="auto" w:fill="FFFFFF"/>
        <w:bidi/>
        <w:spacing w:before="0" w:beforeAutospacing="0" w:after="300" w:afterAutospacing="0"/>
        <w:ind w:firstLine="708"/>
        <w:rPr>
          <w:rFonts w:ascii="droid arabic naskh" w:hAnsi="droid arabic naskh" w:cs="Traditional Arabic"/>
          <w:color w:val="333333"/>
          <w:sz w:val="32"/>
          <w:szCs w:val="32"/>
          <w:rtl/>
        </w:rPr>
      </w:pPr>
      <w:r w:rsidRPr="00EE1F6B">
        <w:rPr>
          <w:rFonts w:ascii="droid arabic naskh" w:hAnsi="droid arabic naskh" w:cs="Traditional Arabic"/>
          <w:color w:val="333333"/>
          <w:sz w:val="32"/>
          <w:szCs w:val="32"/>
          <w:rtl/>
        </w:rPr>
        <w:t xml:space="preserve">كما نقل عمير وصف موريس أول لقاء له مع مولود فرعون، حيث قال: “كلمني عنه إيمانويل </w:t>
      </w:r>
      <w:proofErr w:type="spellStart"/>
      <w:r w:rsidRPr="00EE1F6B">
        <w:rPr>
          <w:rFonts w:ascii="droid arabic naskh" w:hAnsi="droid arabic naskh" w:cs="Traditional Arabic"/>
          <w:color w:val="333333"/>
          <w:sz w:val="32"/>
          <w:szCs w:val="32"/>
          <w:rtl/>
        </w:rPr>
        <w:t>روبليس</w:t>
      </w:r>
      <w:proofErr w:type="spellEnd"/>
      <w:r w:rsidRPr="00EE1F6B">
        <w:rPr>
          <w:rFonts w:ascii="droid arabic naskh" w:hAnsi="droid arabic naskh" w:cs="Traditional Arabic"/>
          <w:color w:val="333333"/>
          <w:sz w:val="32"/>
          <w:szCs w:val="32"/>
          <w:rtl/>
        </w:rPr>
        <w:t xml:space="preserve">، بعد نصف ساعة، دخل إلى مكتبي، يداه كانتا مرتبكتين، كان يحمل مظلة ومحفظة جلدية، تخلص من هذه الأشياء قبل أن يصافحني بمحبة، بدا لي متوجسا، يكاد يكون خجولا، ولكن ما إن تتوافر أجواء الثقة حتى يتفاعل بنشاط، ويفتح قلبه، إنه الإنسان الأكثر روعة من بين الذين عرفتهم، عندما كان يتكلم، كنت ألاحظه خفية، من خلف زجاج نظارته المثيرة </w:t>
      </w:r>
      <w:proofErr w:type="spellStart"/>
      <w:r w:rsidRPr="00EE1F6B">
        <w:rPr>
          <w:rFonts w:ascii="droid arabic naskh" w:hAnsi="droid arabic naskh" w:cs="Traditional Arabic"/>
          <w:color w:val="333333"/>
          <w:sz w:val="32"/>
          <w:szCs w:val="32"/>
          <w:rtl/>
        </w:rPr>
        <w:t>للإنتباه</w:t>
      </w:r>
      <w:proofErr w:type="spellEnd"/>
      <w:r w:rsidRPr="00EE1F6B">
        <w:rPr>
          <w:rFonts w:ascii="droid arabic naskh" w:hAnsi="droid arabic naskh" w:cs="Traditional Arabic"/>
          <w:color w:val="333333"/>
          <w:sz w:val="32"/>
          <w:szCs w:val="32"/>
          <w:rtl/>
        </w:rPr>
        <w:t>، كانت عيناه تشعان بريقا حيث يلوح من خلالهما، بصيص قادم من عمق حياة داخلية</w:t>
      </w:r>
      <w:r w:rsidRPr="00EE1F6B">
        <w:rPr>
          <w:rFonts w:ascii="droid arabic naskh" w:hAnsi="droid arabic naskh" w:cs="Traditional Arabic"/>
          <w:color w:val="333333"/>
          <w:sz w:val="32"/>
          <w:szCs w:val="32"/>
        </w:rPr>
        <w:t>”.</w:t>
      </w:r>
    </w:p>
    <w:p w:rsidR="00314314" w:rsidRDefault="00314314" w:rsidP="00314314">
      <w:pPr>
        <w:pStyle w:val="NormalWeb"/>
        <w:shd w:val="clear" w:color="auto" w:fill="FFFFFF"/>
        <w:bidi/>
        <w:spacing w:before="0" w:beforeAutospacing="0" w:after="300" w:afterAutospacing="0"/>
        <w:ind w:firstLine="708"/>
        <w:rPr>
          <w:rFonts w:ascii="droid arabic naskh" w:hAnsi="droid arabic naskh" w:cs="Traditional Arabic"/>
          <w:b/>
          <w:bCs/>
          <w:color w:val="333333"/>
          <w:sz w:val="36"/>
          <w:szCs w:val="36"/>
          <w:u w:val="single"/>
          <w:rtl/>
        </w:rPr>
      </w:pPr>
    </w:p>
    <w:p w:rsidR="00314314" w:rsidRDefault="00314314" w:rsidP="00314314">
      <w:pPr>
        <w:pStyle w:val="NormalWeb"/>
        <w:shd w:val="clear" w:color="auto" w:fill="FFFFFF"/>
        <w:bidi/>
        <w:spacing w:before="0" w:beforeAutospacing="0" w:after="300" w:afterAutospacing="0"/>
        <w:ind w:firstLine="708"/>
        <w:rPr>
          <w:rFonts w:ascii="droid arabic naskh" w:hAnsi="droid arabic naskh" w:cs="Traditional Arabic"/>
          <w:b/>
          <w:bCs/>
          <w:color w:val="333333"/>
          <w:sz w:val="36"/>
          <w:szCs w:val="36"/>
          <w:u w:val="single"/>
          <w:rtl/>
        </w:rPr>
      </w:pPr>
    </w:p>
    <w:p w:rsidR="00314314" w:rsidRDefault="00314314" w:rsidP="00314314">
      <w:pPr>
        <w:pStyle w:val="NormalWeb"/>
        <w:shd w:val="clear" w:color="auto" w:fill="FFFFFF"/>
        <w:bidi/>
        <w:spacing w:before="0" w:beforeAutospacing="0" w:after="300" w:afterAutospacing="0"/>
        <w:ind w:firstLine="708"/>
        <w:rPr>
          <w:rFonts w:ascii="droid arabic naskh" w:hAnsi="droid arabic naskh" w:cs="Traditional Arabic"/>
          <w:b/>
          <w:bCs/>
          <w:color w:val="333333"/>
          <w:sz w:val="36"/>
          <w:szCs w:val="36"/>
          <w:u w:val="single"/>
          <w:rtl/>
        </w:rPr>
      </w:pPr>
    </w:p>
    <w:p w:rsidR="00314314" w:rsidRDefault="00314314" w:rsidP="00314314">
      <w:pPr>
        <w:pStyle w:val="NormalWeb"/>
        <w:shd w:val="clear" w:color="auto" w:fill="FFFFFF"/>
        <w:bidi/>
        <w:spacing w:before="0" w:beforeAutospacing="0" w:after="300" w:afterAutospacing="0"/>
        <w:ind w:firstLine="708"/>
        <w:rPr>
          <w:rFonts w:ascii="droid arabic naskh" w:hAnsi="droid arabic naskh" w:cs="Traditional Arabic"/>
          <w:b/>
          <w:bCs/>
          <w:color w:val="333333"/>
          <w:sz w:val="36"/>
          <w:szCs w:val="36"/>
          <w:u w:val="single"/>
          <w:rtl/>
        </w:rPr>
      </w:pPr>
    </w:p>
    <w:p w:rsidR="00314314" w:rsidRDefault="00314314" w:rsidP="00314314">
      <w:pPr>
        <w:pStyle w:val="NormalWeb"/>
        <w:shd w:val="clear" w:color="auto" w:fill="FFFFFF"/>
        <w:bidi/>
        <w:spacing w:before="0" w:beforeAutospacing="0" w:after="300" w:afterAutospacing="0"/>
        <w:ind w:firstLine="708"/>
        <w:rPr>
          <w:rFonts w:ascii="droid arabic naskh" w:hAnsi="droid arabic naskh" w:cs="Traditional Arabic"/>
          <w:b/>
          <w:bCs/>
          <w:color w:val="333333"/>
          <w:sz w:val="36"/>
          <w:szCs w:val="36"/>
          <w:u w:val="single"/>
          <w:rtl/>
        </w:rPr>
      </w:pPr>
    </w:p>
    <w:p w:rsidR="00314314" w:rsidRDefault="00314314" w:rsidP="00314314">
      <w:pPr>
        <w:pStyle w:val="NormalWeb"/>
        <w:shd w:val="clear" w:color="auto" w:fill="FFFFFF"/>
        <w:bidi/>
        <w:spacing w:before="0" w:beforeAutospacing="0" w:after="300" w:afterAutospacing="0"/>
        <w:ind w:firstLine="708"/>
        <w:rPr>
          <w:rFonts w:ascii="droid arabic naskh" w:hAnsi="droid arabic naskh" w:cs="Traditional Arabic"/>
          <w:b/>
          <w:bCs/>
          <w:color w:val="333333"/>
          <w:sz w:val="36"/>
          <w:szCs w:val="36"/>
          <w:u w:val="single"/>
          <w:rtl/>
        </w:rPr>
      </w:pPr>
    </w:p>
    <w:p w:rsidR="003275C9" w:rsidRDefault="003275C9" w:rsidP="003275C9">
      <w:pPr>
        <w:pStyle w:val="NormalWeb"/>
        <w:shd w:val="clear" w:color="auto" w:fill="FFFFFF"/>
        <w:bidi/>
        <w:spacing w:before="0" w:beforeAutospacing="0" w:after="300" w:afterAutospacing="0"/>
        <w:ind w:firstLine="708"/>
        <w:rPr>
          <w:rFonts w:ascii="droid arabic naskh" w:hAnsi="droid arabic naskh" w:cs="Traditional Arabic"/>
          <w:b/>
          <w:bCs/>
          <w:color w:val="333333"/>
          <w:sz w:val="36"/>
          <w:szCs w:val="36"/>
          <w:u w:val="single"/>
          <w:rtl/>
        </w:rPr>
      </w:pPr>
    </w:p>
    <w:p w:rsidR="00314314" w:rsidRDefault="00314314" w:rsidP="00314314">
      <w:pPr>
        <w:pStyle w:val="NormalWeb"/>
        <w:shd w:val="clear" w:color="auto" w:fill="FFFFFF"/>
        <w:bidi/>
        <w:spacing w:before="0" w:beforeAutospacing="0" w:after="300" w:afterAutospacing="0"/>
        <w:ind w:firstLine="708"/>
        <w:rPr>
          <w:rFonts w:ascii="droid arabic naskh" w:hAnsi="droid arabic naskh" w:cs="Traditional Arabic"/>
          <w:b/>
          <w:bCs/>
          <w:color w:val="333333"/>
          <w:sz w:val="36"/>
          <w:szCs w:val="36"/>
          <w:u w:val="single"/>
          <w:rtl/>
        </w:rPr>
      </w:pPr>
    </w:p>
    <w:p w:rsidR="00EE1F6B" w:rsidRPr="00314314" w:rsidRDefault="00314314" w:rsidP="00314314">
      <w:pPr>
        <w:pStyle w:val="NormalWeb"/>
        <w:shd w:val="clear" w:color="auto" w:fill="FFFFFF"/>
        <w:bidi/>
        <w:spacing w:before="0" w:beforeAutospacing="0" w:after="300" w:afterAutospacing="0"/>
        <w:ind w:firstLine="708"/>
        <w:jc w:val="center"/>
        <w:rPr>
          <w:rFonts w:ascii="droid arabic naskh" w:hAnsi="droid arabic naskh" w:cs="Traditional Arabic"/>
          <w:b/>
          <w:bCs/>
          <w:color w:val="333333"/>
          <w:sz w:val="32"/>
          <w:szCs w:val="32"/>
          <w:rtl/>
        </w:rPr>
      </w:pPr>
      <w:r w:rsidRPr="00314314">
        <w:rPr>
          <w:rFonts w:ascii="droid arabic naskh" w:hAnsi="droid arabic naskh" w:cs="Traditional Arabic" w:hint="cs"/>
          <w:b/>
          <w:bCs/>
          <w:color w:val="333333"/>
          <w:sz w:val="36"/>
          <w:szCs w:val="36"/>
          <w:rtl/>
        </w:rPr>
        <w:lastRenderedPageBreak/>
        <w:t xml:space="preserve">المحاضرة </w:t>
      </w:r>
      <w:proofErr w:type="gramStart"/>
      <w:r w:rsidRPr="00314314">
        <w:rPr>
          <w:rFonts w:ascii="droid arabic naskh" w:hAnsi="droid arabic naskh" w:cs="Traditional Arabic" w:hint="cs"/>
          <w:b/>
          <w:bCs/>
          <w:color w:val="333333"/>
          <w:sz w:val="36"/>
          <w:szCs w:val="36"/>
          <w:rtl/>
        </w:rPr>
        <w:t>05:</w:t>
      </w:r>
      <w:r>
        <w:rPr>
          <w:rFonts w:ascii="droid arabic naskh" w:hAnsi="droid arabic naskh" w:cs="Traditional Arabic" w:hint="cs"/>
          <w:b/>
          <w:bCs/>
          <w:color w:val="333333"/>
          <w:sz w:val="36"/>
          <w:szCs w:val="36"/>
          <w:rtl/>
        </w:rPr>
        <w:t xml:space="preserve"> </w:t>
      </w:r>
      <w:r w:rsidRPr="00314314">
        <w:rPr>
          <w:rFonts w:ascii="droid arabic naskh" w:hAnsi="droid arabic naskh" w:cs="Traditional Arabic" w:hint="cs"/>
          <w:b/>
          <w:bCs/>
          <w:color w:val="333333"/>
          <w:sz w:val="36"/>
          <w:szCs w:val="36"/>
          <w:rtl/>
        </w:rPr>
        <w:t xml:space="preserve"> </w:t>
      </w:r>
      <w:r w:rsidR="00EE1F6B" w:rsidRPr="00314314">
        <w:rPr>
          <w:rFonts w:ascii="droid arabic naskh" w:hAnsi="droid arabic naskh" w:cs="Traditional Arabic" w:hint="cs"/>
          <w:b/>
          <w:bCs/>
          <w:color w:val="333333"/>
          <w:sz w:val="36"/>
          <w:szCs w:val="36"/>
          <w:u w:val="single"/>
          <w:rtl/>
        </w:rPr>
        <w:t>مولود</w:t>
      </w:r>
      <w:proofErr w:type="gramEnd"/>
      <w:r w:rsidR="00EE1F6B" w:rsidRPr="00314314">
        <w:rPr>
          <w:rFonts w:ascii="droid arabic naskh" w:hAnsi="droid arabic naskh" w:cs="Traditional Arabic" w:hint="cs"/>
          <w:b/>
          <w:bCs/>
          <w:color w:val="333333"/>
          <w:sz w:val="36"/>
          <w:szCs w:val="36"/>
          <w:u w:val="single"/>
          <w:rtl/>
        </w:rPr>
        <w:t xml:space="preserve"> معمري</w:t>
      </w:r>
    </w:p>
    <w:p w:rsidR="00314314" w:rsidRDefault="00734EC9" w:rsidP="00314314">
      <w:pPr>
        <w:pStyle w:val="NormalWeb"/>
        <w:shd w:val="clear" w:color="auto" w:fill="FFFFFF"/>
        <w:bidi/>
        <w:rPr>
          <w:rStyle w:val="lev"/>
          <w:rFonts w:ascii="Helvetica" w:hAnsi="Helvetica" w:cs="Traditional Arabic"/>
          <w:b w:val="0"/>
          <w:bCs w:val="0"/>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4EC9">
        <w:rPr>
          <w:rFonts w:ascii="Helvetica" w:hAnsi="Helvetica" w:cs="Traditional Arabic"/>
          <w:b/>
          <w:bCs/>
          <w:color w:val="000000"/>
          <w:sz w:val="32"/>
          <w:szCs w:val="32"/>
        </w:rPr>
        <w:br/>
      </w:r>
      <w:r>
        <w:rPr>
          <w:rStyle w:val="lev"/>
          <w:rFonts w:ascii="Helvetica" w:hAnsi="Helvetica" w:cs="Traditional Arabic" w:hint="cs"/>
          <w:b w:val="0"/>
          <w:bCs w:val="0"/>
          <w:color w:val="000000"/>
          <w:sz w:val="32"/>
          <w:szCs w:val="32"/>
          <w:rtl/>
        </w:rPr>
        <w:t xml:space="preserve">       </w:t>
      </w:r>
      <w:r w:rsidRPr="00734EC9">
        <w:rPr>
          <w:rStyle w:val="lev"/>
          <w:rFonts w:ascii="Helvetica" w:hAnsi="Helvetica" w:cs="Traditional Arabic"/>
          <w:b w:val="0"/>
          <w:bCs w:val="0"/>
          <w:color w:val="000000"/>
          <w:sz w:val="32"/>
          <w:szCs w:val="32"/>
          <w:rtl/>
        </w:rPr>
        <w:t>روائي وباحث جزائري أرسى قواعد اللغة الأمازيغية، وكرس حياته للبحث والتنقيب في ثقافة الأمازيغ</w:t>
      </w:r>
      <w:r w:rsidRPr="00734EC9">
        <w:rPr>
          <w:rStyle w:val="lev"/>
          <w:rFonts w:ascii="Helvetica" w:hAnsi="Helvetica" w:cs="Traditional Arabic"/>
          <w:b w:val="0"/>
          <w:bCs w:val="0"/>
          <w:color w:val="000000"/>
          <w:sz w:val="32"/>
          <w:szCs w:val="32"/>
        </w:rPr>
        <w:t xml:space="preserve">. </w:t>
      </w:r>
      <w:r w:rsidRPr="00734EC9">
        <w:rPr>
          <w:rStyle w:val="lev"/>
          <w:rFonts w:ascii="Helvetica" w:hAnsi="Helvetica" w:cs="Traditional Arabic"/>
          <w:b w:val="0"/>
          <w:bCs w:val="0"/>
          <w:color w:val="000000"/>
          <w:sz w:val="32"/>
          <w:szCs w:val="32"/>
          <w:rtl/>
        </w:rPr>
        <w:t xml:space="preserve">أدى منع إحدى محاضراته في جامعة تيزي </w:t>
      </w:r>
      <w:proofErr w:type="spellStart"/>
      <w:r w:rsidRPr="00734EC9">
        <w:rPr>
          <w:rStyle w:val="lev"/>
          <w:rFonts w:ascii="Helvetica" w:hAnsi="Helvetica" w:cs="Traditional Arabic"/>
          <w:b w:val="0"/>
          <w:bCs w:val="0"/>
          <w:color w:val="000000"/>
          <w:sz w:val="32"/>
          <w:szCs w:val="32"/>
          <w:rtl/>
        </w:rPr>
        <w:t>وزو</w:t>
      </w:r>
      <w:proofErr w:type="spellEnd"/>
      <w:r w:rsidRPr="00734EC9">
        <w:rPr>
          <w:rStyle w:val="lev"/>
          <w:rFonts w:ascii="Helvetica" w:hAnsi="Helvetica" w:cs="Traditional Arabic"/>
          <w:b w:val="0"/>
          <w:bCs w:val="0"/>
          <w:color w:val="000000"/>
          <w:sz w:val="32"/>
          <w:szCs w:val="32"/>
          <w:rtl/>
        </w:rPr>
        <w:t xml:space="preserve"> عام </w:t>
      </w:r>
      <w:r w:rsidRPr="00734EC9">
        <w:rPr>
          <w:rtl/>
        </w:rPr>
        <w:t>1982</w:t>
      </w:r>
      <w:r w:rsidRPr="00734EC9">
        <w:rPr>
          <w:rStyle w:val="lev"/>
          <w:rFonts w:ascii="Helvetica" w:hAnsi="Helvetica" w:cs="Traditional Arabic"/>
          <w:b w:val="0"/>
          <w:bCs w:val="0"/>
          <w:color w:val="000000"/>
          <w:sz w:val="32"/>
          <w:szCs w:val="32"/>
          <w:rtl/>
        </w:rPr>
        <w:t xml:space="preserve"> إلى ما سمي بالربيع الأمازيغي</w:t>
      </w:r>
      <w:r>
        <w:rPr>
          <w:rStyle w:val="lev"/>
          <w:rFonts w:ascii="Helvetica" w:hAnsi="Helvetica" w:cs="Traditional Arabic" w:hint="cs"/>
          <w:b w:val="0"/>
          <w:bCs w:val="0"/>
          <w:color w:val="000000"/>
          <w:sz w:val="32"/>
          <w:szCs w:val="32"/>
          <w:rtl/>
        </w:rPr>
        <w:t>. اشتهر بمؤلفاته المكتوبة باللغة الفرنسية.</w:t>
      </w:r>
    </w:p>
    <w:p w:rsidR="00314314" w:rsidRDefault="00E7340D" w:rsidP="00314314">
      <w:pPr>
        <w:pStyle w:val="NormalWeb"/>
        <w:shd w:val="clear" w:color="auto" w:fill="FFFFFF"/>
        <w:bidi/>
        <w:rPr>
          <w:rFonts w:ascii="Helvetica" w:hAnsi="Helvetica" w:cs="Traditional Arabic" w:hint="cs"/>
          <w:sz w:val="32"/>
          <w:szCs w:val="32"/>
          <w:rtl/>
        </w:rPr>
      </w:pPr>
      <w:r w:rsidRPr="00314314">
        <w:rPr>
          <w:rStyle w:val="lev"/>
          <w:rFonts w:ascii="Helvetica" w:hAnsi="Helvetica" w:cs="Traditional Arabic" w:hint="cs"/>
          <w:b w:val="0"/>
          <w:bCs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34EC9" w:rsidRPr="00314314">
        <w:rPr>
          <w:rFonts w:ascii="Helvetica" w:hAnsi="Helvetica" w:cs="Traditional Arabic"/>
          <w:sz w:val="32"/>
          <w:szCs w:val="32"/>
          <w:rtl/>
        </w:rPr>
        <w:t xml:space="preserve">ولد مولود معمري يوم </w:t>
      </w:r>
      <w:r w:rsidR="00734EC9" w:rsidRPr="00314314">
        <w:rPr>
          <w:rFonts w:ascii="Helvetica" w:hAnsi="Helvetica" w:cs="Traditional Arabic"/>
          <w:rtl/>
        </w:rPr>
        <w:t>28</w:t>
      </w:r>
      <w:r w:rsidRPr="00314314">
        <w:rPr>
          <w:rFonts w:ascii="Helvetica" w:hAnsi="Helvetica" w:cs="Traditional Arabic"/>
          <w:sz w:val="32"/>
          <w:szCs w:val="32"/>
          <w:rtl/>
        </w:rPr>
        <w:t xml:space="preserve"> ديسمبر</w:t>
      </w:r>
      <w:r w:rsidR="00734EC9" w:rsidRPr="00314314">
        <w:rPr>
          <w:rFonts w:ascii="Helvetica" w:hAnsi="Helvetica" w:cs="Traditional Arabic"/>
          <w:sz w:val="32"/>
          <w:szCs w:val="32"/>
          <w:rtl/>
        </w:rPr>
        <w:t xml:space="preserve"> </w:t>
      </w:r>
      <w:r w:rsidR="00734EC9" w:rsidRPr="00314314">
        <w:rPr>
          <w:rFonts w:ascii="Helvetica" w:hAnsi="Helvetica" w:cs="Traditional Arabic"/>
          <w:rtl/>
        </w:rPr>
        <w:t>1917</w:t>
      </w:r>
      <w:r w:rsidR="00734EC9" w:rsidRPr="00314314">
        <w:rPr>
          <w:rFonts w:ascii="Helvetica" w:hAnsi="Helvetica" w:cs="Traditional Arabic"/>
          <w:sz w:val="32"/>
          <w:szCs w:val="32"/>
          <w:rtl/>
        </w:rPr>
        <w:t xml:space="preserve"> في قرية "</w:t>
      </w:r>
      <w:proofErr w:type="spellStart"/>
      <w:r w:rsidR="00734EC9" w:rsidRPr="00314314">
        <w:rPr>
          <w:rFonts w:ascii="Helvetica" w:hAnsi="Helvetica" w:cs="Traditional Arabic"/>
          <w:sz w:val="32"/>
          <w:szCs w:val="32"/>
          <w:rtl/>
        </w:rPr>
        <w:t>ثاوريرث</w:t>
      </w:r>
      <w:proofErr w:type="spellEnd"/>
      <w:r w:rsidR="00734EC9" w:rsidRPr="00314314">
        <w:rPr>
          <w:rFonts w:ascii="Helvetica" w:hAnsi="Helvetica" w:cs="Traditional Arabic"/>
          <w:sz w:val="32"/>
          <w:szCs w:val="32"/>
          <w:rtl/>
        </w:rPr>
        <w:t xml:space="preserve"> ميمون" بمدينة "</w:t>
      </w:r>
      <w:proofErr w:type="spellStart"/>
      <w:r w:rsidR="00734EC9" w:rsidRPr="00314314">
        <w:rPr>
          <w:rFonts w:ascii="Helvetica" w:hAnsi="Helvetica" w:cs="Traditional Arabic"/>
          <w:sz w:val="32"/>
          <w:szCs w:val="32"/>
          <w:rtl/>
        </w:rPr>
        <w:t>آيث</w:t>
      </w:r>
      <w:proofErr w:type="spellEnd"/>
      <w:r w:rsidR="00734EC9" w:rsidRPr="00314314">
        <w:rPr>
          <w:rFonts w:ascii="Helvetica" w:hAnsi="Helvetica" w:cs="Traditional Arabic"/>
          <w:sz w:val="32"/>
          <w:szCs w:val="32"/>
          <w:rtl/>
        </w:rPr>
        <w:t xml:space="preserve"> يني" بولاية تيزي </w:t>
      </w:r>
      <w:proofErr w:type="spellStart"/>
      <w:r w:rsidR="00734EC9" w:rsidRPr="00314314">
        <w:rPr>
          <w:rFonts w:ascii="Helvetica" w:hAnsi="Helvetica" w:cs="Traditional Arabic"/>
          <w:sz w:val="32"/>
          <w:szCs w:val="32"/>
          <w:rtl/>
        </w:rPr>
        <w:t>وزو</w:t>
      </w:r>
      <w:proofErr w:type="spellEnd"/>
      <w:r w:rsidR="00734EC9" w:rsidRPr="00314314">
        <w:rPr>
          <w:rFonts w:ascii="Helvetica" w:hAnsi="Helvetica" w:cs="Traditional Arabic"/>
          <w:sz w:val="32"/>
          <w:szCs w:val="32"/>
          <w:rtl/>
        </w:rPr>
        <w:t> </w:t>
      </w:r>
      <w:r w:rsidR="00314314">
        <w:rPr>
          <w:rFonts w:ascii="Helvetica" w:hAnsi="Helvetica" w:cs="Traditional Arabic" w:hint="cs"/>
          <w:sz w:val="32"/>
          <w:szCs w:val="32"/>
          <w:rtl/>
        </w:rPr>
        <w:t xml:space="preserve">   </w:t>
      </w:r>
    </w:p>
    <w:p w:rsidR="00734EC9" w:rsidRPr="00314314" w:rsidRDefault="00734EC9" w:rsidP="00314314">
      <w:pPr>
        <w:pStyle w:val="NormalWeb"/>
        <w:shd w:val="clear" w:color="auto" w:fill="FFFFFF"/>
        <w:bidi/>
        <w:rPr>
          <w:rFonts w:ascii="Helvetica" w:hAnsi="Helvetica" w:cs="Traditional Arabic"/>
          <w:sz w:val="32"/>
          <w:szCs w:val="32"/>
        </w:rPr>
      </w:pPr>
      <w:hyperlink r:id="rId4" w:tgtFrame="_blank" w:history="1">
        <w:r w:rsidRPr="00314314">
          <w:rPr>
            <w:rStyle w:val="Lienhypertexte"/>
            <w:rFonts w:ascii="Helvetica" w:hAnsi="Helvetica" w:cs="Traditional Arabic"/>
            <w:color w:val="auto"/>
            <w:sz w:val="32"/>
            <w:szCs w:val="32"/>
            <w:u w:val="none"/>
            <w:rtl/>
          </w:rPr>
          <w:t>بالجزائر</w:t>
        </w:r>
      </w:hyperlink>
      <w:r w:rsidRPr="00314314">
        <w:rPr>
          <w:rFonts w:ascii="Helvetica" w:hAnsi="Helvetica" w:cs="Traditional Arabic"/>
          <w:sz w:val="32"/>
          <w:szCs w:val="32"/>
        </w:rPr>
        <w:t>.</w:t>
      </w:r>
      <w:r w:rsidR="00E7340D" w:rsidRPr="00314314">
        <w:rPr>
          <w:rFonts w:ascii="Helvetica" w:hAnsi="Helvetica" w:cs="Traditional Arabic" w:hint="cs"/>
          <w:sz w:val="32"/>
          <w:szCs w:val="32"/>
          <w:rtl/>
        </w:rPr>
        <w:t xml:space="preserve">  </w:t>
      </w:r>
      <w:r w:rsidRPr="00314314">
        <w:rPr>
          <w:rFonts w:ascii="Helvetica" w:hAnsi="Helvetica" w:cs="Traditional Arabic"/>
          <w:sz w:val="32"/>
          <w:szCs w:val="32"/>
          <w:rtl/>
        </w:rPr>
        <w:t>بدأ تعليمه الأولي في مسقط رأسه، وفي سن الـ</w:t>
      </w:r>
      <w:r w:rsidR="00314314" w:rsidRPr="00314314">
        <w:rPr>
          <w:rFonts w:ascii="Helvetica" w:hAnsi="Helvetica" w:cs="Traditional Arabic" w:hint="cs"/>
          <w:sz w:val="32"/>
          <w:szCs w:val="32"/>
          <w:rtl/>
        </w:rPr>
        <w:t>ثانية عشرة</w:t>
      </w:r>
      <w:r w:rsidR="00314314">
        <w:rPr>
          <w:rFonts w:ascii="Helvetica" w:hAnsi="Helvetica" w:cs="Traditional Arabic"/>
          <w:sz w:val="32"/>
          <w:szCs w:val="32"/>
          <w:rtl/>
        </w:rPr>
        <w:t xml:space="preserve"> انتقل إل</w:t>
      </w:r>
      <w:r w:rsidR="00314314">
        <w:rPr>
          <w:rFonts w:ascii="Helvetica" w:hAnsi="Helvetica" w:cs="Traditional Arabic" w:hint="cs"/>
          <w:sz w:val="32"/>
          <w:szCs w:val="32"/>
          <w:rtl/>
        </w:rPr>
        <w:t xml:space="preserve"> </w:t>
      </w:r>
      <w:r w:rsidRPr="00314314">
        <w:rPr>
          <w:rFonts w:ascii="Helvetica" w:hAnsi="Helvetica" w:cs="Traditional Arabic"/>
          <w:sz w:val="32"/>
          <w:szCs w:val="32"/>
          <w:rtl/>
        </w:rPr>
        <w:t>مدينة </w:t>
      </w:r>
      <w:hyperlink r:id="rId5" w:tgtFrame="_blank" w:history="1">
        <w:r w:rsidRPr="00314314">
          <w:rPr>
            <w:rStyle w:val="Lienhypertexte"/>
            <w:rFonts w:ascii="Helvetica" w:hAnsi="Helvetica" w:cs="Traditional Arabic"/>
            <w:color w:val="auto"/>
            <w:sz w:val="32"/>
            <w:szCs w:val="32"/>
            <w:u w:val="none"/>
            <w:rtl/>
          </w:rPr>
          <w:t>الرباط</w:t>
        </w:r>
      </w:hyperlink>
      <w:r w:rsidRPr="00314314">
        <w:rPr>
          <w:rFonts w:ascii="Helvetica" w:hAnsi="Helvetica" w:cs="Traditional Arabic"/>
          <w:sz w:val="32"/>
          <w:szCs w:val="32"/>
        </w:rPr>
        <w:t> </w:t>
      </w:r>
      <w:r w:rsidRPr="00314314">
        <w:rPr>
          <w:rFonts w:ascii="Helvetica" w:hAnsi="Helvetica" w:cs="Traditional Arabic"/>
          <w:sz w:val="32"/>
          <w:szCs w:val="32"/>
          <w:rtl/>
        </w:rPr>
        <w:t>للدراسة،</w:t>
      </w:r>
      <w:r w:rsidR="00314314">
        <w:rPr>
          <w:rFonts w:ascii="Helvetica" w:hAnsi="Helvetica" w:cs="Traditional Arabic" w:hint="cs"/>
          <w:sz w:val="32"/>
          <w:szCs w:val="32"/>
          <w:rtl/>
        </w:rPr>
        <w:t xml:space="preserve"> </w:t>
      </w:r>
      <w:r w:rsidRPr="00314314">
        <w:rPr>
          <w:rFonts w:ascii="Helvetica" w:hAnsi="Helvetica" w:cs="Traditional Arabic"/>
          <w:sz w:val="32"/>
          <w:szCs w:val="32"/>
          <w:rtl/>
        </w:rPr>
        <w:t>وعاد بعد أربع سنوات إلى الجزائر، ثم انتقل إلى </w:t>
      </w:r>
      <w:hyperlink r:id="rId6" w:tgtFrame="_blank" w:history="1">
        <w:r w:rsidRPr="00314314">
          <w:rPr>
            <w:rStyle w:val="Lienhypertexte"/>
            <w:rFonts w:ascii="Helvetica" w:hAnsi="Helvetica" w:cs="Traditional Arabic"/>
            <w:color w:val="auto"/>
            <w:sz w:val="32"/>
            <w:szCs w:val="32"/>
            <w:u w:val="none"/>
            <w:rtl/>
          </w:rPr>
          <w:t>باريس</w:t>
        </w:r>
      </w:hyperlink>
      <w:r w:rsidRPr="00314314">
        <w:rPr>
          <w:rFonts w:ascii="Helvetica" w:hAnsi="Helvetica" w:cs="Traditional Arabic"/>
          <w:sz w:val="32"/>
          <w:szCs w:val="32"/>
        </w:rPr>
        <w:t> </w:t>
      </w:r>
      <w:r w:rsidRPr="00314314">
        <w:rPr>
          <w:rFonts w:ascii="Helvetica" w:hAnsi="Helvetica" w:cs="Traditional Arabic"/>
          <w:sz w:val="32"/>
          <w:szCs w:val="32"/>
          <w:rtl/>
        </w:rPr>
        <w:t>والتحق بالمدرسة العليا للأساتذة</w:t>
      </w:r>
      <w:r w:rsidRPr="00314314">
        <w:rPr>
          <w:rFonts w:ascii="Helvetica" w:hAnsi="Helvetica" w:cs="Traditional Arabic"/>
          <w:sz w:val="32"/>
          <w:szCs w:val="32"/>
        </w:rPr>
        <w:t>.</w:t>
      </w:r>
    </w:p>
    <w:p w:rsidR="00734EC9" w:rsidRPr="00734EC9" w:rsidRDefault="00E7340D" w:rsidP="00314314">
      <w:pPr>
        <w:pStyle w:val="NormalWeb"/>
        <w:shd w:val="clear" w:color="auto" w:fill="FFFFFF"/>
        <w:bidi/>
        <w:rPr>
          <w:rFonts w:ascii="Helvetica" w:hAnsi="Helvetica" w:cs="Traditional Arabic"/>
          <w:color w:val="000000"/>
          <w:sz w:val="32"/>
          <w:szCs w:val="32"/>
        </w:rPr>
      </w:pPr>
      <w:r w:rsidRPr="00314314">
        <w:rPr>
          <w:rFonts w:ascii="Helvetica" w:hAnsi="Helvetica" w:cs="Traditional Arabic" w:hint="cs"/>
          <w:sz w:val="32"/>
          <w:szCs w:val="32"/>
          <w:rtl/>
        </w:rPr>
        <w:t xml:space="preserve">     </w:t>
      </w:r>
      <w:r w:rsidR="00734EC9" w:rsidRPr="00314314">
        <w:rPr>
          <w:rFonts w:ascii="Helvetica" w:hAnsi="Helvetica" w:cs="Traditional Arabic"/>
          <w:sz w:val="32"/>
          <w:szCs w:val="32"/>
          <w:rtl/>
        </w:rPr>
        <w:t xml:space="preserve">في عام </w:t>
      </w:r>
      <w:r w:rsidR="00734EC9" w:rsidRPr="00314314">
        <w:rPr>
          <w:rFonts w:ascii="Helvetica" w:hAnsi="Helvetica" w:cs="Traditional Arabic"/>
          <w:rtl/>
        </w:rPr>
        <w:t>1940</w:t>
      </w:r>
      <w:r w:rsidR="00734EC9" w:rsidRPr="00314314">
        <w:rPr>
          <w:rFonts w:ascii="Helvetica" w:hAnsi="Helvetica" w:cs="Traditional Arabic"/>
          <w:sz w:val="32"/>
          <w:szCs w:val="32"/>
          <w:rtl/>
        </w:rPr>
        <w:t xml:space="preserve"> عاد إلى </w:t>
      </w:r>
      <w:r w:rsidR="00734EC9" w:rsidRPr="00734EC9">
        <w:rPr>
          <w:rFonts w:ascii="Helvetica" w:hAnsi="Helvetica" w:cs="Traditional Arabic"/>
          <w:color w:val="000000"/>
          <w:sz w:val="32"/>
          <w:szCs w:val="32"/>
          <w:rtl/>
        </w:rPr>
        <w:t>الجزائر مجددا والتحق بكلية الآداب بجامعة الجزائر، وهي الفترة التي نشر فيها سلسلة مقالات بمجلة "</w:t>
      </w:r>
      <w:proofErr w:type="spellStart"/>
      <w:r w:rsidR="00734EC9" w:rsidRPr="00734EC9">
        <w:rPr>
          <w:rFonts w:ascii="Helvetica" w:hAnsi="Helvetica" w:cs="Traditional Arabic"/>
          <w:color w:val="000000"/>
          <w:sz w:val="32"/>
          <w:szCs w:val="32"/>
          <w:rtl/>
        </w:rPr>
        <w:t>أكدال</w:t>
      </w:r>
      <w:proofErr w:type="spellEnd"/>
      <w:r w:rsidR="00734EC9" w:rsidRPr="00734EC9">
        <w:rPr>
          <w:rFonts w:ascii="Helvetica" w:hAnsi="Helvetica" w:cs="Traditional Arabic"/>
          <w:color w:val="000000"/>
          <w:sz w:val="32"/>
          <w:szCs w:val="32"/>
          <w:rtl/>
        </w:rPr>
        <w:t>" المغربية حول المجتمعات الأمازيغية من خلال تناولها ببعد أنثروبولوجي ساهم في تطوير اللغة والثقافة الأمازيغيتين</w:t>
      </w:r>
      <w:r w:rsidR="00734EC9" w:rsidRPr="00734EC9">
        <w:rPr>
          <w:rFonts w:ascii="Helvetica" w:hAnsi="Helvetica" w:cs="Traditional Arabic"/>
          <w:color w:val="000000"/>
          <w:sz w:val="32"/>
          <w:szCs w:val="32"/>
        </w:rPr>
        <w:t>.</w:t>
      </w:r>
    </w:p>
    <w:p w:rsidR="00734EC9" w:rsidRPr="00E7340D" w:rsidRDefault="00734EC9" w:rsidP="00E7340D">
      <w:pPr>
        <w:pStyle w:val="NormalWeb"/>
        <w:shd w:val="clear" w:color="auto" w:fill="FFFFFF"/>
        <w:bidi/>
        <w:rPr>
          <w:rFonts w:ascii="Helvetica" w:hAnsi="Helvetica" w:cs="Traditional Arabic"/>
          <w:sz w:val="32"/>
          <w:szCs w:val="32"/>
          <w:u w:val="single"/>
        </w:rPr>
      </w:pPr>
      <w:r w:rsidRPr="00734EC9">
        <w:rPr>
          <w:rFonts w:ascii="Helvetica" w:hAnsi="Helvetica" w:cs="Traditional Arabic"/>
          <w:color w:val="000000"/>
          <w:sz w:val="32"/>
          <w:szCs w:val="32"/>
          <w:rtl/>
        </w:rPr>
        <w:t xml:space="preserve">وبسبب نشاطه اللافت، تعرض لملاحقات ومضايقات من طرف الاستعمار الفرنسي، ما دفعه إلى مغادرة الجزائر والاتجاه مجددا إلى مدينة الرباط المغربية عام </w:t>
      </w:r>
      <w:r w:rsidRPr="00734EC9">
        <w:rPr>
          <w:rFonts w:ascii="Helvetica" w:hAnsi="Helvetica" w:cs="Traditional Arabic"/>
          <w:color w:val="000000"/>
          <w:rtl/>
        </w:rPr>
        <w:t>1957</w:t>
      </w:r>
      <w:r w:rsidRPr="00734EC9">
        <w:rPr>
          <w:rFonts w:ascii="Helvetica" w:hAnsi="Helvetica" w:cs="Traditional Arabic"/>
          <w:color w:val="000000"/>
          <w:sz w:val="32"/>
          <w:szCs w:val="32"/>
          <w:rtl/>
        </w:rPr>
        <w:t xml:space="preserve">، وهي المحطة التي سمحت له بالتعرف بكتاب مغاربة أمازيغ، وإثراء مداركه في علم اللسانيات الأمازيغية حيث قام بمحاولات لتأسيس قاموس أمازيغي موحد بين </w:t>
      </w:r>
      <w:r w:rsidRPr="00E7340D">
        <w:rPr>
          <w:rFonts w:ascii="Helvetica" w:hAnsi="Helvetica" w:cs="Traditional Arabic"/>
          <w:sz w:val="32"/>
          <w:szCs w:val="32"/>
          <w:rtl/>
        </w:rPr>
        <w:t>دول </w:t>
      </w:r>
      <w:hyperlink r:id="rId7" w:tgtFrame="_blank" w:history="1">
        <w:r w:rsidRPr="00E7340D">
          <w:rPr>
            <w:rStyle w:val="Lienhypertexte"/>
            <w:rFonts w:ascii="Helvetica" w:hAnsi="Helvetica" w:cs="Traditional Arabic"/>
            <w:color w:val="auto"/>
            <w:sz w:val="32"/>
            <w:szCs w:val="32"/>
            <w:u w:val="none"/>
            <w:rtl/>
          </w:rPr>
          <w:t>المغرب الكبير</w:t>
        </w:r>
      </w:hyperlink>
      <w:r w:rsidRPr="00E7340D">
        <w:rPr>
          <w:rFonts w:ascii="Helvetica" w:hAnsi="Helvetica" w:cs="Traditional Arabic"/>
          <w:sz w:val="32"/>
          <w:szCs w:val="32"/>
          <w:rtl/>
        </w:rPr>
        <w:t>.</w:t>
      </w:r>
      <w:r w:rsidRPr="00E7340D">
        <w:rPr>
          <w:rFonts w:ascii="Helvetica" w:hAnsi="Helvetica" w:cs="Traditional Arabic"/>
          <w:sz w:val="32"/>
          <w:szCs w:val="32"/>
          <w:u w:val="single"/>
        </w:rPr>
        <w:br/>
      </w:r>
      <w:r w:rsidR="00E7340D">
        <w:rPr>
          <w:rFonts w:ascii="Helvetica" w:hAnsi="Helvetica" w:cs="Traditional Arabic" w:hint="cs"/>
          <w:color w:val="000000"/>
          <w:sz w:val="32"/>
          <w:szCs w:val="32"/>
          <w:rtl/>
        </w:rPr>
        <w:t xml:space="preserve">      </w:t>
      </w:r>
      <w:r w:rsidRPr="00734EC9">
        <w:rPr>
          <w:rFonts w:ascii="Helvetica" w:hAnsi="Helvetica" w:cs="Traditional Arabic"/>
          <w:color w:val="000000"/>
          <w:sz w:val="32"/>
          <w:szCs w:val="32"/>
          <w:rtl/>
        </w:rPr>
        <w:t xml:space="preserve">بدأ معمري مساره المهني مدرسا في مدينة المدية الجزائرية، وأصبح عام </w:t>
      </w:r>
      <w:r w:rsidRPr="00734EC9">
        <w:rPr>
          <w:rFonts w:ascii="Helvetica" w:hAnsi="Helvetica" w:cs="Traditional Arabic"/>
          <w:color w:val="000000"/>
          <w:rtl/>
        </w:rPr>
        <w:t>1963</w:t>
      </w:r>
      <w:r w:rsidRPr="00734EC9">
        <w:rPr>
          <w:rFonts w:ascii="Helvetica" w:hAnsi="Helvetica" w:cs="Traditional Arabic"/>
          <w:color w:val="000000"/>
          <w:sz w:val="32"/>
          <w:szCs w:val="32"/>
          <w:rtl/>
        </w:rPr>
        <w:t> أول رئيس لاتحاد الكتاب الجزائريين، قبل أن يغادر الاتحاد لخلافات إيديولوجية وفكرية بينه وبين أعضائه</w:t>
      </w:r>
      <w:r w:rsidRPr="00734EC9">
        <w:rPr>
          <w:rFonts w:ascii="Helvetica" w:hAnsi="Helvetica" w:cs="Traditional Arabic"/>
          <w:color w:val="000000"/>
          <w:sz w:val="32"/>
          <w:szCs w:val="32"/>
        </w:rPr>
        <w:t>.</w:t>
      </w:r>
      <w:r w:rsidR="00E7340D">
        <w:rPr>
          <w:rFonts w:ascii="Helvetica" w:hAnsi="Helvetica" w:cs="Traditional Arabic" w:hint="cs"/>
          <w:sz w:val="32"/>
          <w:szCs w:val="32"/>
          <w:u w:val="single"/>
          <w:rtl/>
        </w:rPr>
        <w:t xml:space="preserve">   </w:t>
      </w:r>
      <w:r w:rsidRPr="00734EC9">
        <w:rPr>
          <w:rFonts w:ascii="Helvetica" w:hAnsi="Helvetica" w:cs="Traditional Arabic"/>
          <w:color w:val="000000"/>
          <w:sz w:val="32"/>
          <w:szCs w:val="32"/>
          <w:rtl/>
        </w:rPr>
        <w:t xml:space="preserve">أشرف في الفترة ما بين </w:t>
      </w:r>
      <w:r w:rsidRPr="00734EC9">
        <w:rPr>
          <w:rFonts w:ascii="Helvetica" w:hAnsi="Helvetica" w:cs="Traditional Arabic"/>
          <w:color w:val="000000"/>
          <w:rtl/>
        </w:rPr>
        <w:t>1965</w:t>
      </w:r>
      <w:r w:rsidRPr="00734EC9">
        <w:rPr>
          <w:rFonts w:ascii="Helvetica" w:hAnsi="Helvetica" w:cs="Traditional Arabic"/>
          <w:color w:val="000000"/>
          <w:sz w:val="32"/>
          <w:szCs w:val="32"/>
          <w:rtl/>
        </w:rPr>
        <w:t xml:space="preserve"> و</w:t>
      </w:r>
      <w:r w:rsidRPr="00734EC9">
        <w:rPr>
          <w:rFonts w:ascii="Helvetica" w:hAnsi="Helvetica" w:cs="Traditional Arabic"/>
          <w:color w:val="000000"/>
          <w:rtl/>
        </w:rPr>
        <w:t>1972</w:t>
      </w:r>
      <w:r w:rsidRPr="00734EC9">
        <w:rPr>
          <w:rFonts w:ascii="Helvetica" w:hAnsi="Helvetica" w:cs="Traditional Arabic"/>
          <w:color w:val="000000"/>
          <w:sz w:val="32"/>
          <w:szCs w:val="32"/>
          <w:rtl/>
        </w:rPr>
        <w:t xml:space="preserve"> على تدريس اللغة الأمازيغية بالجامعة، غير أنه منع من إلقاء محاضرات باللغة الأمازيغية في خلية الأنثروبولوجيا التي كان يشرف عليها في الجامعة</w:t>
      </w:r>
      <w:r w:rsidRPr="00734EC9">
        <w:rPr>
          <w:rFonts w:ascii="Helvetica" w:hAnsi="Helvetica" w:cs="Traditional Arabic"/>
          <w:color w:val="000000"/>
          <w:sz w:val="32"/>
          <w:szCs w:val="32"/>
        </w:rPr>
        <w:t>.</w:t>
      </w:r>
    </w:p>
    <w:p w:rsidR="00E7340D" w:rsidRDefault="00E7340D" w:rsidP="00E7340D">
      <w:pPr>
        <w:pStyle w:val="NormalWeb"/>
        <w:shd w:val="clear" w:color="auto" w:fill="FFFFFF"/>
        <w:bidi/>
        <w:rPr>
          <w:rFonts w:ascii="Helvetica" w:hAnsi="Helvetica" w:cs="Traditional Arabic"/>
          <w:color w:val="000000"/>
          <w:sz w:val="32"/>
          <w:szCs w:val="32"/>
          <w:rtl/>
        </w:rPr>
      </w:pPr>
      <w:r>
        <w:rPr>
          <w:rFonts w:ascii="Helvetica" w:hAnsi="Helvetica" w:cs="Traditional Arabic" w:hint="cs"/>
          <w:color w:val="000000"/>
          <w:sz w:val="32"/>
          <w:szCs w:val="32"/>
          <w:rtl/>
        </w:rPr>
        <w:t xml:space="preserve">     </w:t>
      </w:r>
      <w:r w:rsidR="00734EC9" w:rsidRPr="00734EC9">
        <w:rPr>
          <w:rFonts w:ascii="Helvetica" w:hAnsi="Helvetica" w:cs="Traditional Arabic"/>
          <w:color w:val="000000"/>
          <w:sz w:val="32"/>
          <w:szCs w:val="32"/>
          <w:rtl/>
        </w:rPr>
        <w:t xml:space="preserve">وخلال الفترة الممتدة ما بين </w:t>
      </w:r>
      <w:r w:rsidR="00734EC9" w:rsidRPr="00734EC9">
        <w:rPr>
          <w:rFonts w:ascii="Helvetica" w:hAnsi="Helvetica" w:cs="Traditional Arabic"/>
          <w:color w:val="000000"/>
          <w:rtl/>
        </w:rPr>
        <w:t>1969</w:t>
      </w:r>
      <w:r w:rsidR="00734EC9" w:rsidRPr="00734EC9">
        <w:rPr>
          <w:rFonts w:ascii="Helvetica" w:hAnsi="Helvetica" w:cs="Traditional Arabic"/>
          <w:color w:val="000000"/>
          <w:sz w:val="32"/>
          <w:szCs w:val="32"/>
          <w:rtl/>
        </w:rPr>
        <w:t xml:space="preserve"> و</w:t>
      </w:r>
      <w:r w:rsidR="00734EC9" w:rsidRPr="00734EC9">
        <w:rPr>
          <w:rFonts w:ascii="Helvetica" w:hAnsi="Helvetica" w:cs="Traditional Arabic"/>
          <w:color w:val="000000"/>
          <w:rtl/>
        </w:rPr>
        <w:t>1980</w:t>
      </w:r>
      <w:r w:rsidR="00734EC9" w:rsidRPr="00734EC9">
        <w:rPr>
          <w:rFonts w:ascii="Helvetica" w:hAnsi="Helvetica" w:cs="Traditional Arabic"/>
          <w:color w:val="000000"/>
          <w:sz w:val="32"/>
          <w:szCs w:val="32"/>
          <w:rtl/>
        </w:rPr>
        <w:t xml:space="preserve">، تولى معمري رئاسة المركز الوطني للأبحاث </w:t>
      </w:r>
      <w:proofErr w:type="spellStart"/>
      <w:r w:rsidR="00734EC9" w:rsidRPr="00734EC9">
        <w:rPr>
          <w:rFonts w:ascii="Helvetica" w:hAnsi="Helvetica" w:cs="Traditional Arabic"/>
          <w:color w:val="000000"/>
          <w:sz w:val="32"/>
          <w:szCs w:val="32"/>
          <w:rtl/>
        </w:rPr>
        <w:t>الأنثروبولوجية</w:t>
      </w:r>
      <w:proofErr w:type="spellEnd"/>
      <w:r w:rsidR="00734EC9" w:rsidRPr="00734EC9">
        <w:rPr>
          <w:rFonts w:ascii="Helvetica" w:hAnsi="Helvetica" w:cs="Traditional Arabic"/>
          <w:color w:val="000000"/>
          <w:sz w:val="32"/>
          <w:szCs w:val="32"/>
          <w:rtl/>
        </w:rPr>
        <w:t xml:space="preserve"> ودراسات ما قبل التاريخ، وفيها أصدر مجلة علمية متخصصة تحمل عنوان "</w:t>
      </w:r>
      <w:proofErr w:type="spellStart"/>
      <w:r w:rsidR="00734EC9" w:rsidRPr="00734EC9">
        <w:rPr>
          <w:rFonts w:ascii="Helvetica" w:hAnsi="Helvetica" w:cs="Traditional Arabic"/>
          <w:color w:val="000000"/>
          <w:sz w:val="32"/>
          <w:szCs w:val="32"/>
          <w:rtl/>
        </w:rPr>
        <w:t>ليبيكا</w:t>
      </w:r>
      <w:proofErr w:type="spellEnd"/>
      <w:r w:rsidR="00734EC9" w:rsidRPr="00734EC9">
        <w:rPr>
          <w:rFonts w:ascii="Helvetica" w:hAnsi="Helvetica" w:cs="Traditional Arabic"/>
          <w:color w:val="000000"/>
          <w:sz w:val="32"/>
          <w:szCs w:val="32"/>
        </w:rPr>
        <w:t>".</w:t>
      </w:r>
    </w:p>
    <w:p w:rsidR="00734EC9" w:rsidRPr="00734EC9" w:rsidRDefault="00734EC9" w:rsidP="00E7340D">
      <w:pPr>
        <w:pStyle w:val="NormalWeb"/>
        <w:shd w:val="clear" w:color="auto" w:fill="FFFFFF"/>
        <w:bidi/>
        <w:rPr>
          <w:rFonts w:ascii="Helvetica" w:hAnsi="Helvetica" w:cs="Traditional Arabic"/>
          <w:color w:val="000000"/>
          <w:sz w:val="32"/>
          <w:szCs w:val="32"/>
        </w:rPr>
      </w:pPr>
      <w:r w:rsidRPr="00734EC9">
        <w:rPr>
          <w:rFonts w:ascii="Helvetica" w:hAnsi="Helvetica" w:cs="Traditional Arabic"/>
          <w:color w:val="000000"/>
          <w:sz w:val="32"/>
          <w:szCs w:val="32"/>
          <w:rtl/>
        </w:rPr>
        <w:t xml:space="preserve">وفي </w:t>
      </w:r>
      <w:r w:rsidRPr="00734EC9">
        <w:rPr>
          <w:rFonts w:ascii="Helvetica" w:hAnsi="Helvetica" w:cs="Traditional Arabic"/>
          <w:color w:val="000000"/>
          <w:rtl/>
        </w:rPr>
        <w:t>10</w:t>
      </w:r>
      <w:r w:rsidRPr="00734EC9">
        <w:rPr>
          <w:rFonts w:ascii="Helvetica" w:hAnsi="Helvetica" w:cs="Traditional Arabic"/>
          <w:color w:val="000000"/>
          <w:sz w:val="32"/>
          <w:szCs w:val="32"/>
          <w:rtl/>
        </w:rPr>
        <w:t xml:space="preserve"> مارس/آذار </w:t>
      </w:r>
      <w:r w:rsidRPr="00734EC9">
        <w:rPr>
          <w:rFonts w:ascii="Helvetica" w:hAnsi="Helvetica" w:cs="Traditional Arabic"/>
          <w:color w:val="000000"/>
          <w:rtl/>
        </w:rPr>
        <w:t>1980</w:t>
      </w:r>
      <w:r w:rsidRPr="00734EC9">
        <w:rPr>
          <w:rFonts w:ascii="Helvetica" w:hAnsi="Helvetica" w:cs="Traditional Arabic"/>
          <w:color w:val="000000"/>
          <w:sz w:val="32"/>
          <w:szCs w:val="32"/>
          <w:rtl/>
        </w:rPr>
        <w:t xml:space="preserve">، منعت السلطات الجزائرية إلقاء محاضرة بجامعة تيزي </w:t>
      </w:r>
      <w:proofErr w:type="spellStart"/>
      <w:r w:rsidRPr="00734EC9">
        <w:rPr>
          <w:rFonts w:ascii="Helvetica" w:hAnsi="Helvetica" w:cs="Traditional Arabic"/>
          <w:color w:val="000000"/>
          <w:sz w:val="32"/>
          <w:szCs w:val="32"/>
          <w:rtl/>
        </w:rPr>
        <w:t>وزو</w:t>
      </w:r>
      <w:proofErr w:type="spellEnd"/>
      <w:r w:rsidRPr="00734EC9">
        <w:rPr>
          <w:rFonts w:ascii="Helvetica" w:hAnsi="Helvetica" w:cs="Traditional Arabic"/>
          <w:color w:val="000000"/>
          <w:sz w:val="32"/>
          <w:szCs w:val="32"/>
          <w:rtl/>
        </w:rPr>
        <w:t xml:space="preserve"> بعنوان "الأدب الشعبي القبائلي" ما أدى إلى احتجاجات عارمة أصبحت تسمى فيما بعد </w:t>
      </w:r>
      <w:r w:rsidRPr="00E7340D">
        <w:rPr>
          <w:rFonts w:ascii="Helvetica" w:hAnsi="Helvetica" w:cs="Traditional Arabic"/>
          <w:sz w:val="32"/>
          <w:szCs w:val="32"/>
          <w:rtl/>
        </w:rPr>
        <w:t>بـ</w:t>
      </w:r>
      <w:r w:rsidRPr="00E7340D">
        <w:rPr>
          <w:rFonts w:ascii="Helvetica" w:hAnsi="Helvetica" w:cs="Traditional Arabic"/>
          <w:sz w:val="32"/>
          <w:szCs w:val="32"/>
        </w:rPr>
        <w:t xml:space="preserve"> "</w:t>
      </w:r>
      <w:hyperlink r:id="rId8" w:tgtFrame="_blank" w:history="1">
        <w:r w:rsidRPr="00E7340D">
          <w:rPr>
            <w:rStyle w:val="Lienhypertexte"/>
            <w:rFonts w:ascii="Helvetica" w:hAnsi="Helvetica" w:cs="Traditional Arabic"/>
            <w:color w:val="auto"/>
            <w:sz w:val="32"/>
            <w:szCs w:val="32"/>
            <w:u w:val="none"/>
            <w:rtl/>
          </w:rPr>
          <w:t>الربيع الأمازيغي</w:t>
        </w:r>
      </w:hyperlink>
      <w:r w:rsidRPr="00E7340D">
        <w:rPr>
          <w:rFonts w:ascii="Helvetica" w:hAnsi="Helvetica" w:cs="Traditional Arabic"/>
          <w:sz w:val="32"/>
          <w:szCs w:val="32"/>
        </w:rPr>
        <w:t xml:space="preserve">".  </w:t>
      </w:r>
      <w:r w:rsidRPr="00734EC9">
        <w:rPr>
          <w:rFonts w:ascii="Helvetica" w:hAnsi="Helvetica" w:cs="Traditional Arabic"/>
          <w:color w:val="000000"/>
          <w:sz w:val="32"/>
          <w:szCs w:val="32"/>
          <w:rtl/>
        </w:rPr>
        <w:t xml:space="preserve">وفي عام </w:t>
      </w:r>
      <w:r w:rsidRPr="00734EC9">
        <w:rPr>
          <w:rtl/>
        </w:rPr>
        <w:t>1982</w:t>
      </w:r>
      <w:r w:rsidRPr="00734EC9">
        <w:rPr>
          <w:rFonts w:ascii="Helvetica" w:hAnsi="Helvetica" w:cs="Traditional Arabic"/>
          <w:color w:val="000000"/>
          <w:sz w:val="32"/>
          <w:szCs w:val="32"/>
          <w:rtl/>
        </w:rPr>
        <w:t xml:space="preserve"> أسس بباريس مركز الدراسات والأبحاث الأمازيغية</w:t>
      </w:r>
      <w:r w:rsidRPr="00734EC9">
        <w:rPr>
          <w:rFonts w:ascii="Helvetica" w:hAnsi="Helvetica" w:cs="Traditional Arabic"/>
          <w:color w:val="000000"/>
          <w:sz w:val="32"/>
          <w:szCs w:val="32"/>
        </w:rPr>
        <w:t>.</w:t>
      </w:r>
      <w:r w:rsidRPr="00734EC9">
        <w:rPr>
          <w:rFonts w:ascii="Helvetica" w:hAnsi="Helvetica" w:cs="Traditional Arabic"/>
          <w:color w:val="000000"/>
          <w:sz w:val="32"/>
          <w:szCs w:val="32"/>
          <w:u w:val="single"/>
        </w:rPr>
        <w:br/>
      </w:r>
      <w:r w:rsidR="00E7340D">
        <w:rPr>
          <w:rFonts w:ascii="Helvetica" w:hAnsi="Helvetica" w:cs="Traditional Arabic" w:hint="cs"/>
          <w:color w:val="000000"/>
          <w:sz w:val="32"/>
          <w:szCs w:val="32"/>
          <w:rtl/>
        </w:rPr>
        <w:lastRenderedPageBreak/>
        <w:t xml:space="preserve">     </w:t>
      </w:r>
      <w:r w:rsidRPr="00734EC9">
        <w:rPr>
          <w:rFonts w:ascii="Helvetica" w:hAnsi="Helvetica" w:cs="Traditional Arabic"/>
          <w:color w:val="000000"/>
          <w:sz w:val="32"/>
          <w:szCs w:val="32"/>
          <w:rtl/>
        </w:rPr>
        <w:t xml:space="preserve">اشتهر معمري بمؤلفاته المكتوبة باللغة الفرنسية، وكتب العديد من الروايات، منها روايته الأولى "الهضبة المنسية" أو "الربوة المنسية" الصادرة عام </w:t>
      </w:r>
      <w:r w:rsidRPr="00734EC9">
        <w:rPr>
          <w:rtl/>
        </w:rPr>
        <w:t>1952</w:t>
      </w:r>
      <w:r w:rsidRPr="00734EC9">
        <w:rPr>
          <w:rFonts w:ascii="Helvetica" w:hAnsi="Helvetica" w:cs="Traditional Arabic"/>
          <w:color w:val="000000"/>
          <w:sz w:val="32"/>
          <w:szCs w:val="32"/>
          <w:rtl/>
        </w:rPr>
        <w:t>، ولقيت اهتماما بالغا من طرف النقاد والأدباء</w:t>
      </w:r>
      <w:r w:rsidRPr="00734EC9">
        <w:rPr>
          <w:rFonts w:ascii="Helvetica" w:hAnsi="Helvetica" w:cs="Traditional Arabic"/>
          <w:color w:val="000000"/>
          <w:sz w:val="32"/>
          <w:szCs w:val="32"/>
        </w:rPr>
        <w:t>.</w:t>
      </w:r>
    </w:p>
    <w:p w:rsidR="00734EC9" w:rsidRPr="00734EC9" w:rsidRDefault="00734EC9" w:rsidP="00734EC9">
      <w:pPr>
        <w:pStyle w:val="NormalWeb"/>
        <w:shd w:val="clear" w:color="auto" w:fill="FFFFFF"/>
        <w:bidi/>
        <w:rPr>
          <w:rFonts w:ascii="Helvetica" w:hAnsi="Helvetica" w:cs="Traditional Arabic"/>
          <w:color w:val="000000"/>
          <w:sz w:val="32"/>
          <w:szCs w:val="32"/>
        </w:rPr>
      </w:pPr>
      <w:r w:rsidRPr="00734EC9">
        <w:rPr>
          <w:rFonts w:ascii="Helvetica" w:hAnsi="Helvetica" w:cs="Traditional Arabic"/>
          <w:color w:val="000000"/>
          <w:sz w:val="32"/>
          <w:szCs w:val="32"/>
          <w:rtl/>
        </w:rPr>
        <w:t>وكتب عن تلك الرواية عميد الأدب العربي طه حسين في دراسة نقدية ضمن كتابه نقد وإصلاح، جاء فيها "كتاب الربوة المنسية دراسة اجتماعية عميقة دقيقة تصور أهل هذه الربوة في عزلتهم، وقد فرغوا لأنفسهم واعتمدوا عليها، فلم يكادوا يذكرون أحدا غيرهم من الناس، وهم يجهلون ما وراء الجبال التي تقوم دونهم، لا يعرفون إلا حين يضطرون إلى ذلك اضطرارا وما أقل ما يضطرون إليه، وهم لا يشعرون بالحكومة إلا حين تجبي منهم الضرائب على ما تثمر لهم الأرض وما يكسبون من المال</w:t>
      </w:r>
      <w:r w:rsidRPr="00734EC9">
        <w:rPr>
          <w:rFonts w:ascii="Helvetica" w:hAnsi="Helvetica" w:cs="Traditional Arabic"/>
          <w:color w:val="000000"/>
          <w:sz w:val="32"/>
          <w:szCs w:val="32"/>
        </w:rPr>
        <w:t>".</w:t>
      </w:r>
    </w:p>
    <w:p w:rsidR="00734EC9" w:rsidRPr="00734EC9" w:rsidRDefault="00734EC9" w:rsidP="00734EC9">
      <w:pPr>
        <w:pStyle w:val="NormalWeb"/>
        <w:shd w:val="clear" w:color="auto" w:fill="FFFFFF"/>
        <w:bidi/>
        <w:rPr>
          <w:rFonts w:ascii="Helvetica" w:hAnsi="Helvetica" w:cs="Traditional Arabic"/>
          <w:color w:val="000000"/>
          <w:sz w:val="32"/>
          <w:szCs w:val="32"/>
        </w:rPr>
      </w:pPr>
      <w:r w:rsidRPr="00734EC9">
        <w:rPr>
          <w:rFonts w:ascii="Helvetica" w:hAnsi="Helvetica" w:cs="Traditional Arabic"/>
          <w:color w:val="000000"/>
          <w:sz w:val="32"/>
          <w:szCs w:val="32"/>
          <w:rtl/>
        </w:rPr>
        <w:t xml:space="preserve">وإلى جانب "الربوة المنسية"، كتب معمري "غفوة العادل" </w:t>
      </w:r>
      <w:r w:rsidRPr="00734EC9">
        <w:rPr>
          <w:rtl/>
        </w:rPr>
        <w:t>(1955)</w:t>
      </w:r>
      <w:r w:rsidRPr="00734EC9">
        <w:rPr>
          <w:rFonts w:ascii="Helvetica" w:hAnsi="Helvetica" w:cs="Traditional Arabic"/>
          <w:color w:val="000000"/>
          <w:sz w:val="32"/>
          <w:szCs w:val="32"/>
          <w:rtl/>
        </w:rPr>
        <w:t xml:space="preserve"> و"الأفيون والعصا" </w:t>
      </w:r>
      <w:r w:rsidRPr="00734EC9">
        <w:rPr>
          <w:rtl/>
        </w:rPr>
        <w:t>(1965)</w:t>
      </w:r>
      <w:r w:rsidRPr="00734EC9">
        <w:rPr>
          <w:rFonts w:ascii="Helvetica" w:hAnsi="Helvetica" w:cs="Traditional Arabic"/>
          <w:color w:val="000000"/>
          <w:sz w:val="32"/>
          <w:szCs w:val="32"/>
          <w:rtl/>
        </w:rPr>
        <w:t xml:space="preserve">، "العبور" </w:t>
      </w:r>
      <w:r w:rsidRPr="00734EC9">
        <w:rPr>
          <w:rtl/>
        </w:rPr>
        <w:t>(1982)</w:t>
      </w:r>
      <w:r w:rsidRPr="00734EC9">
        <w:rPr>
          <w:rFonts w:ascii="Helvetica" w:hAnsi="Helvetica" w:cs="Traditional Arabic"/>
          <w:color w:val="000000"/>
          <w:sz w:val="32"/>
          <w:szCs w:val="32"/>
          <w:rtl/>
        </w:rPr>
        <w:t xml:space="preserve">، وفي عام </w:t>
      </w:r>
      <w:r w:rsidRPr="00734EC9">
        <w:rPr>
          <w:rtl/>
        </w:rPr>
        <w:t>1965</w:t>
      </w:r>
      <w:r w:rsidRPr="00734EC9">
        <w:rPr>
          <w:rFonts w:ascii="Helvetica" w:hAnsi="Helvetica" w:cs="Traditional Arabic"/>
          <w:color w:val="000000"/>
          <w:sz w:val="32"/>
          <w:szCs w:val="32"/>
          <w:rtl/>
        </w:rPr>
        <w:t xml:space="preserve"> جمع ونشر مجموعة قصائد الشاعر القبائلي "سي محند </w:t>
      </w:r>
      <w:proofErr w:type="spellStart"/>
      <w:r w:rsidRPr="00734EC9">
        <w:rPr>
          <w:rFonts w:ascii="Helvetica" w:hAnsi="Helvetica" w:cs="Traditional Arabic"/>
          <w:color w:val="000000"/>
          <w:sz w:val="32"/>
          <w:szCs w:val="32"/>
          <w:rtl/>
        </w:rPr>
        <w:t>أومحند</w:t>
      </w:r>
      <w:proofErr w:type="spellEnd"/>
      <w:r w:rsidRPr="00734EC9">
        <w:rPr>
          <w:rFonts w:ascii="Helvetica" w:hAnsi="Helvetica" w:cs="Traditional Arabic"/>
          <w:color w:val="000000"/>
          <w:sz w:val="32"/>
          <w:szCs w:val="32"/>
          <w:rtl/>
        </w:rPr>
        <w:t xml:space="preserve">"، وفي عام </w:t>
      </w:r>
      <w:r w:rsidRPr="00734EC9">
        <w:rPr>
          <w:rtl/>
        </w:rPr>
        <w:t>1973</w:t>
      </w:r>
      <w:r w:rsidRPr="00734EC9">
        <w:rPr>
          <w:rFonts w:ascii="Helvetica" w:hAnsi="Helvetica" w:cs="Traditional Arabic"/>
          <w:color w:val="000000"/>
          <w:sz w:val="32"/>
          <w:szCs w:val="32"/>
          <w:rtl/>
        </w:rPr>
        <w:t xml:space="preserve"> نشر مجموعة قصصية تحت عنوان "موظفة البنك</w:t>
      </w:r>
      <w:r w:rsidRPr="00734EC9">
        <w:rPr>
          <w:rFonts w:ascii="Helvetica" w:hAnsi="Helvetica" w:cs="Traditional Arabic"/>
          <w:color w:val="000000"/>
          <w:sz w:val="32"/>
          <w:szCs w:val="32"/>
        </w:rPr>
        <w:t>".</w:t>
      </w:r>
    </w:p>
    <w:p w:rsidR="00734EC9" w:rsidRPr="00734EC9" w:rsidRDefault="00734EC9" w:rsidP="00734EC9">
      <w:pPr>
        <w:pStyle w:val="NormalWeb"/>
        <w:shd w:val="clear" w:color="auto" w:fill="FFFFFF"/>
        <w:bidi/>
        <w:rPr>
          <w:rFonts w:ascii="Helvetica" w:hAnsi="Helvetica" w:cs="Traditional Arabic"/>
          <w:color w:val="000000"/>
          <w:sz w:val="32"/>
          <w:szCs w:val="32"/>
        </w:rPr>
      </w:pPr>
      <w:r>
        <w:rPr>
          <w:rStyle w:val="cantweet"/>
          <w:rFonts w:ascii="Helvetica" w:hAnsi="Helvetica" w:cs="Traditional Arabic" w:hint="cs"/>
          <w:color w:val="000000"/>
          <w:sz w:val="32"/>
          <w:szCs w:val="32"/>
          <w:rtl/>
        </w:rPr>
        <w:t xml:space="preserve">       </w:t>
      </w:r>
      <w:r w:rsidRPr="00734EC9">
        <w:rPr>
          <w:rStyle w:val="cantweet"/>
          <w:rFonts w:ascii="Helvetica" w:hAnsi="Helvetica" w:cs="Traditional Arabic"/>
          <w:color w:val="000000"/>
          <w:sz w:val="32"/>
          <w:szCs w:val="32"/>
          <w:rtl/>
        </w:rPr>
        <w:t xml:space="preserve">أصدر معمري عام </w:t>
      </w:r>
      <w:r w:rsidRPr="00734EC9">
        <w:rPr>
          <w:rtl/>
        </w:rPr>
        <w:t>1980</w:t>
      </w:r>
      <w:r w:rsidRPr="00734EC9">
        <w:rPr>
          <w:rStyle w:val="cantweet"/>
          <w:rFonts w:ascii="Helvetica" w:hAnsi="Helvetica" w:cs="Traditional Arabic"/>
          <w:color w:val="000000"/>
          <w:sz w:val="32"/>
          <w:szCs w:val="32"/>
          <w:rtl/>
        </w:rPr>
        <w:t xml:space="preserve"> ديوان شعري بعنوان "أشعار القبيلة"، وفي عام </w:t>
      </w:r>
      <w:r w:rsidRPr="00734EC9">
        <w:rPr>
          <w:rtl/>
        </w:rPr>
        <w:t>1982</w:t>
      </w:r>
      <w:r w:rsidRPr="00734EC9">
        <w:rPr>
          <w:rStyle w:val="cantweet"/>
          <w:rFonts w:ascii="Helvetica" w:hAnsi="Helvetica" w:cs="Traditional Arabic"/>
          <w:color w:val="000000"/>
          <w:sz w:val="32"/>
          <w:szCs w:val="32"/>
          <w:rtl/>
        </w:rPr>
        <w:t xml:space="preserve"> أسس مجلة "أوال</w:t>
      </w:r>
      <w:r w:rsidRPr="00734EC9">
        <w:rPr>
          <w:rStyle w:val="cantweet"/>
          <w:rFonts w:ascii="Helvetica" w:hAnsi="Helvetica" w:cs="Traditional Arabic"/>
          <w:color w:val="000000"/>
          <w:sz w:val="32"/>
          <w:szCs w:val="32"/>
        </w:rPr>
        <w:t>"</w:t>
      </w:r>
      <w:r w:rsidRPr="00734EC9">
        <w:rPr>
          <w:rFonts w:ascii="Helvetica" w:hAnsi="Helvetica" w:cs="Traditional Arabic"/>
          <w:color w:val="000000"/>
          <w:sz w:val="32"/>
          <w:szCs w:val="32"/>
        </w:rPr>
        <w:t> </w:t>
      </w:r>
      <w:r w:rsidRPr="00734EC9">
        <w:rPr>
          <w:rFonts w:ascii="Helvetica" w:hAnsi="Helvetica" w:cs="Traditional Arabic"/>
          <w:color w:val="000000"/>
          <w:sz w:val="32"/>
          <w:szCs w:val="32"/>
          <w:rtl/>
        </w:rPr>
        <w:t>(الكلمة) التي تعنى بالقضايا الثقافية الأمازيغية، وأنجز عملا غير مسبوق في النحو الأمازيغي أسماه "</w:t>
      </w:r>
      <w:proofErr w:type="spellStart"/>
      <w:r w:rsidRPr="00734EC9">
        <w:rPr>
          <w:rFonts w:ascii="Helvetica" w:hAnsi="Helvetica" w:cs="Traditional Arabic"/>
          <w:color w:val="000000"/>
          <w:sz w:val="32"/>
          <w:szCs w:val="32"/>
          <w:rtl/>
        </w:rPr>
        <w:t>تاجرومت</w:t>
      </w:r>
      <w:proofErr w:type="spellEnd"/>
      <w:r w:rsidRPr="00734EC9">
        <w:rPr>
          <w:rFonts w:ascii="Helvetica" w:hAnsi="Helvetica" w:cs="Traditional Arabic"/>
          <w:color w:val="000000"/>
          <w:sz w:val="32"/>
          <w:szCs w:val="32"/>
          <w:rtl/>
        </w:rPr>
        <w:t>" أي القواعد</w:t>
      </w:r>
      <w:r w:rsidRPr="00734EC9">
        <w:rPr>
          <w:rFonts w:ascii="Helvetica" w:hAnsi="Helvetica" w:cs="Traditional Arabic"/>
          <w:color w:val="000000"/>
          <w:sz w:val="32"/>
          <w:szCs w:val="32"/>
        </w:rPr>
        <w:t>.</w:t>
      </w:r>
    </w:p>
    <w:p w:rsidR="00734EC9" w:rsidRPr="00734EC9" w:rsidRDefault="00734EC9" w:rsidP="00290F7C">
      <w:pPr>
        <w:pStyle w:val="NormalWeb"/>
        <w:shd w:val="clear" w:color="auto" w:fill="FFFFFF"/>
        <w:bidi/>
        <w:rPr>
          <w:rFonts w:ascii="Helvetica" w:hAnsi="Helvetica" w:cs="Traditional Arabic"/>
          <w:color w:val="000000"/>
          <w:sz w:val="32"/>
          <w:szCs w:val="32"/>
        </w:rPr>
      </w:pPr>
      <w:r w:rsidRPr="00734EC9">
        <w:rPr>
          <w:rFonts w:ascii="Helvetica" w:hAnsi="Helvetica" w:cs="Traditional Arabic"/>
          <w:color w:val="000000"/>
          <w:sz w:val="32"/>
          <w:szCs w:val="32"/>
          <w:rtl/>
        </w:rPr>
        <w:t>وله مقالات أنثروبولوجيا منشورة تهتم بالمسألة الأمازيغية، وقد حوّلت بعض أعماله إلى أفلام خالدة في تاريخ السينما الجزائرية أشهرها فيلم "الهضبة المنسية" و" الأفيون والعصا" للمخرج الجزائري المعروف أحمد راشدي</w:t>
      </w:r>
      <w:r w:rsidRPr="00734EC9">
        <w:rPr>
          <w:rFonts w:ascii="Helvetica" w:hAnsi="Helvetica" w:cs="Traditional Arabic"/>
          <w:color w:val="000000"/>
          <w:sz w:val="32"/>
          <w:szCs w:val="32"/>
        </w:rPr>
        <w:t>.</w:t>
      </w:r>
      <w:r w:rsidRPr="00734EC9">
        <w:rPr>
          <w:rFonts w:ascii="Helvetica" w:hAnsi="Helvetica" w:cs="Traditional Arabic"/>
          <w:color w:val="000000"/>
          <w:sz w:val="32"/>
          <w:szCs w:val="32"/>
          <w:u w:val="single"/>
        </w:rPr>
        <w:br/>
      </w:r>
      <w:r>
        <w:rPr>
          <w:rStyle w:val="cantweet"/>
          <w:rFonts w:ascii="Helvetica" w:hAnsi="Helvetica" w:cs="Traditional Arabic" w:hint="cs"/>
          <w:color w:val="000000"/>
          <w:sz w:val="32"/>
          <w:szCs w:val="32"/>
          <w:rtl/>
        </w:rPr>
        <w:t xml:space="preserve">      </w:t>
      </w:r>
      <w:r w:rsidRPr="00734EC9">
        <w:rPr>
          <w:rStyle w:val="cantweet"/>
          <w:rFonts w:ascii="Helvetica" w:hAnsi="Helvetica" w:cs="Traditional Arabic"/>
          <w:color w:val="000000"/>
          <w:sz w:val="32"/>
          <w:szCs w:val="32"/>
          <w:rtl/>
        </w:rPr>
        <w:t>حصل معمري على جوائز عدة تقديرا لجودة أعماله الروائية والأكاديمية</w:t>
      </w:r>
      <w:r w:rsidRPr="00734EC9">
        <w:rPr>
          <w:rFonts w:ascii="Helvetica" w:hAnsi="Helvetica" w:cs="Traditional Arabic"/>
          <w:color w:val="000000"/>
          <w:sz w:val="32"/>
          <w:szCs w:val="32"/>
          <w:rtl/>
        </w:rPr>
        <w:t xml:space="preserve">، منها جائزة الدكتور </w:t>
      </w:r>
      <w:proofErr w:type="spellStart"/>
      <w:r w:rsidRPr="00734EC9">
        <w:rPr>
          <w:rFonts w:ascii="Helvetica" w:hAnsi="Helvetica" w:cs="Traditional Arabic"/>
          <w:color w:val="000000"/>
          <w:sz w:val="32"/>
          <w:szCs w:val="32"/>
          <w:rtl/>
        </w:rPr>
        <w:t>هونور</w:t>
      </w:r>
      <w:proofErr w:type="spellEnd"/>
      <w:r w:rsidRPr="00734EC9">
        <w:rPr>
          <w:rFonts w:ascii="Helvetica" w:hAnsi="Helvetica" w:cs="Traditional Arabic"/>
          <w:color w:val="000000"/>
          <w:sz w:val="32"/>
          <w:szCs w:val="32"/>
          <w:rtl/>
        </w:rPr>
        <w:t xml:space="preserve">. وفي عام </w:t>
      </w:r>
      <w:r w:rsidRPr="00734EC9">
        <w:rPr>
          <w:rFonts w:cs="Traditional Arabic"/>
          <w:rtl/>
        </w:rPr>
        <w:t>1988</w:t>
      </w:r>
      <w:r w:rsidRPr="00734EC9">
        <w:rPr>
          <w:rFonts w:ascii="Helvetica" w:hAnsi="Helvetica" w:cs="Traditional Arabic"/>
          <w:color w:val="000000"/>
          <w:sz w:val="32"/>
          <w:szCs w:val="32"/>
          <w:rtl/>
        </w:rPr>
        <w:t xml:space="preserve"> كرم بالدكتوراه الفخرية من طرف جامعة السوربون </w:t>
      </w:r>
      <w:hyperlink r:id="rId9" w:tgtFrame="_blank" w:history="1">
        <w:r w:rsidRPr="00E7340D">
          <w:rPr>
            <w:rStyle w:val="Lienhypertexte"/>
            <w:rFonts w:ascii="Helvetica" w:hAnsi="Helvetica" w:cs="Traditional Arabic"/>
            <w:color w:val="auto"/>
            <w:sz w:val="32"/>
            <w:szCs w:val="32"/>
            <w:u w:val="none"/>
            <w:rtl/>
          </w:rPr>
          <w:t>بفرنسا</w:t>
        </w:r>
      </w:hyperlink>
      <w:r w:rsidRPr="00E7340D">
        <w:rPr>
          <w:rFonts w:ascii="Helvetica" w:hAnsi="Helvetica" w:cs="Traditional Arabic"/>
          <w:sz w:val="32"/>
          <w:szCs w:val="32"/>
        </w:rPr>
        <w:t> </w:t>
      </w:r>
      <w:r w:rsidRPr="00E7340D">
        <w:rPr>
          <w:rFonts w:ascii="Helvetica" w:hAnsi="Helvetica" w:cs="Traditional Arabic"/>
          <w:sz w:val="32"/>
          <w:szCs w:val="32"/>
          <w:rtl/>
        </w:rPr>
        <w:t>نظ</w:t>
      </w:r>
      <w:r w:rsidRPr="00734EC9">
        <w:rPr>
          <w:rFonts w:ascii="Helvetica" w:hAnsi="Helvetica" w:cs="Traditional Arabic"/>
          <w:color w:val="000000"/>
          <w:sz w:val="32"/>
          <w:szCs w:val="32"/>
          <w:rtl/>
        </w:rPr>
        <w:t>ير ما قدمه من أعمال أدبية إنسانية خالدة</w:t>
      </w:r>
      <w:r w:rsidRPr="00734EC9">
        <w:rPr>
          <w:rFonts w:ascii="Helvetica" w:hAnsi="Helvetica" w:cs="Traditional Arabic"/>
          <w:color w:val="000000"/>
          <w:sz w:val="32"/>
          <w:szCs w:val="32"/>
        </w:rPr>
        <w:t>.</w:t>
      </w:r>
      <w:r w:rsidRPr="00734EC9">
        <w:rPr>
          <w:rFonts w:ascii="Helvetica" w:hAnsi="Helvetica" w:cs="Traditional Arabic"/>
          <w:color w:val="000000"/>
          <w:sz w:val="32"/>
          <w:szCs w:val="32"/>
          <w:u w:val="single"/>
        </w:rPr>
        <w:br/>
      </w:r>
      <w:r>
        <w:rPr>
          <w:rStyle w:val="cantweet"/>
          <w:rFonts w:ascii="Helvetica" w:hAnsi="Helvetica" w:cs="Traditional Arabic" w:hint="cs"/>
          <w:sz w:val="32"/>
          <w:szCs w:val="32"/>
          <w:rtl/>
        </w:rPr>
        <w:t xml:space="preserve">     </w:t>
      </w:r>
      <w:r w:rsidRPr="00734EC9">
        <w:rPr>
          <w:rStyle w:val="cantweet"/>
          <w:rFonts w:ascii="Helvetica" w:hAnsi="Helvetica" w:cs="Traditional Arabic"/>
          <w:sz w:val="32"/>
          <w:szCs w:val="32"/>
          <w:rtl/>
        </w:rPr>
        <w:t xml:space="preserve">توفي معمري في حادث سير يوم </w:t>
      </w:r>
      <w:r w:rsidRPr="00734EC9">
        <w:rPr>
          <w:rFonts w:cs="Traditional Arabic"/>
          <w:rtl/>
        </w:rPr>
        <w:t>26</w:t>
      </w:r>
      <w:r w:rsidRPr="00734EC9">
        <w:rPr>
          <w:rStyle w:val="cantweet"/>
          <w:rFonts w:ascii="Helvetica" w:hAnsi="Helvetica" w:cs="Traditional Arabic"/>
          <w:sz w:val="32"/>
          <w:szCs w:val="32"/>
          <w:rtl/>
        </w:rPr>
        <w:t xml:space="preserve"> فبراير </w:t>
      </w:r>
      <w:r w:rsidRPr="00734EC9">
        <w:rPr>
          <w:rtl/>
        </w:rPr>
        <w:t>1989</w:t>
      </w:r>
      <w:r w:rsidRPr="00734EC9">
        <w:rPr>
          <w:rStyle w:val="cantweet"/>
          <w:rFonts w:ascii="Helvetica" w:hAnsi="Helvetica" w:cs="Traditional Arabic"/>
          <w:sz w:val="32"/>
          <w:szCs w:val="32"/>
          <w:rtl/>
        </w:rPr>
        <w:t xml:space="preserve"> </w:t>
      </w:r>
      <w:bookmarkStart w:id="0" w:name="_GoBack"/>
      <w:bookmarkEnd w:id="0"/>
      <w:r w:rsidRPr="00734EC9">
        <w:rPr>
          <w:rFonts w:ascii="Helvetica" w:hAnsi="Helvetica" w:cs="Traditional Arabic"/>
          <w:color w:val="000000"/>
          <w:sz w:val="32"/>
          <w:szCs w:val="32"/>
          <w:rtl/>
        </w:rPr>
        <w:t xml:space="preserve">خلال عودته من ملتقى عقد بمدينة وجدة المغربية، ودفن في قريته </w:t>
      </w:r>
      <w:proofErr w:type="spellStart"/>
      <w:r w:rsidRPr="00734EC9">
        <w:rPr>
          <w:rFonts w:ascii="Helvetica" w:hAnsi="Helvetica" w:cs="Traditional Arabic"/>
          <w:color w:val="000000"/>
          <w:sz w:val="32"/>
          <w:szCs w:val="32"/>
          <w:rtl/>
        </w:rPr>
        <w:t>ثاوريرث</w:t>
      </w:r>
      <w:proofErr w:type="spellEnd"/>
      <w:r w:rsidRPr="00734EC9">
        <w:rPr>
          <w:rFonts w:ascii="Helvetica" w:hAnsi="Helvetica" w:cs="Traditional Arabic"/>
          <w:color w:val="000000"/>
          <w:sz w:val="32"/>
          <w:szCs w:val="32"/>
          <w:rtl/>
        </w:rPr>
        <w:t xml:space="preserve"> ميمون في جو جنائزي مهيب حضره أكثر من مئتي ألف شخص</w:t>
      </w:r>
      <w:r w:rsidR="00E7340D">
        <w:rPr>
          <w:rFonts w:ascii="Helvetica" w:hAnsi="Helvetica" w:cs="Traditional Arabic" w:hint="cs"/>
          <w:color w:val="000000"/>
          <w:sz w:val="32"/>
          <w:szCs w:val="32"/>
          <w:rtl/>
        </w:rPr>
        <w:t>.</w:t>
      </w:r>
    </w:p>
    <w:p w:rsidR="00EE1F6B" w:rsidRPr="00734EC9" w:rsidRDefault="00EE1F6B" w:rsidP="00734EC9">
      <w:pPr>
        <w:pStyle w:val="NormalWeb"/>
        <w:shd w:val="clear" w:color="auto" w:fill="FFFFFF"/>
        <w:bidi/>
        <w:spacing w:before="0" w:beforeAutospacing="0" w:after="300" w:afterAutospacing="0"/>
        <w:rPr>
          <w:rFonts w:ascii="droid arabic naskh" w:hAnsi="droid arabic naskh" w:cs="Traditional Arabic"/>
          <w:color w:val="333333"/>
          <w:sz w:val="32"/>
          <w:szCs w:val="32"/>
          <w:rtl/>
        </w:rPr>
      </w:pPr>
    </w:p>
    <w:p w:rsidR="00EE1F6B" w:rsidRPr="00734EC9" w:rsidRDefault="00EE1F6B" w:rsidP="00734EC9">
      <w:pPr>
        <w:pStyle w:val="NormalWeb"/>
        <w:shd w:val="clear" w:color="auto" w:fill="FFFFFF"/>
        <w:bidi/>
        <w:spacing w:before="0" w:beforeAutospacing="0" w:after="300" w:afterAutospacing="0"/>
        <w:ind w:firstLine="708"/>
        <w:rPr>
          <w:rFonts w:ascii="droid arabic naskh" w:hAnsi="droid arabic naskh" w:cs="Traditional Arabic"/>
          <w:color w:val="333333"/>
          <w:sz w:val="36"/>
          <w:szCs w:val="36"/>
          <w:u w:val="single"/>
        </w:rPr>
      </w:pPr>
    </w:p>
    <w:p w:rsidR="00DF6458" w:rsidRPr="00734EC9" w:rsidRDefault="00290F7C" w:rsidP="00734EC9">
      <w:pPr>
        <w:spacing w:line="240" w:lineRule="auto"/>
      </w:pPr>
    </w:p>
    <w:sectPr w:rsidR="00DF6458" w:rsidRPr="00734E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arabic naskh">
    <w:altName w:val="Times New Roman"/>
    <w:panose1 w:val="00000000000000000000"/>
    <w:charset w:val="00"/>
    <w:family w:val="roman"/>
    <w:notTrueType/>
    <w:pitch w:val="default"/>
  </w:font>
  <w:font w:name="Traditional Arabic">
    <w:panose1 w:val="02020603050405020304"/>
    <w:charset w:val="B2"/>
    <w:family w:val="auto"/>
    <w:pitch w:val="variable"/>
    <w:sig w:usb0="00002001" w:usb1="00000000" w:usb2="00000000" w:usb3="00000000" w:csb0="00000040"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F6B"/>
    <w:rsid w:val="0005007A"/>
    <w:rsid w:val="00290F7C"/>
    <w:rsid w:val="00314314"/>
    <w:rsid w:val="003275C9"/>
    <w:rsid w:val="00734EC9"/>
    <w:rsid w:val="009A33DC"/>
    <w:rsid w:val="00E7340D"/>
    <w:rsid w:val="00EE1F6B"/>
    <w:rsid w:val="00F451C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09980-1A08-4E92-A122-1BACBE63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E1F6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34EC9"/>
    <w:rPr>
      <w:b/>
      <w:bCs/>
    </w:rPr>
  </w:style>
  <w:style w:type="character" w:customStyle="1" w:styleId="cantweet">
    <w:name w:val="cantweet"/>
    <w:basedOn w:val="Policepardfaut"/>
    <w:rsid w:val="00734EC9"/>
  </w:style>
  <w:style w:type="character" w:styleId="Lienhypertexte">
    <w:name w:val="Hyperlink"/>
    <w:basedOn w:val="Policepardfaut"/>
    <w:uiPriority w:val="99"/>
    <w:semiHidden/>
    <w:unhideWhenUsed/>
    <w:rsid w:val="00734E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952272">
      <w:bodyDiv w:val="1"/>
      <w:marLeft w:val="0"/>
      <w:marRight w:val="0"/>
      <w:marTop w:val="0"/>
      <w:marBottom w:val="0"/>
      <w:divBdr>
        <w:top w:val="none" w:sz="0" w:space="0" w:color="auto"/>
        <w:left w:val="none" w:sz="0" w:space="0" w:color="auto"/>
        <w:bottom w:val="none" w:sz="0" w:space="0" w:color="auto"/>
        <w:right w:val="none" w:sz="0" w:space="0" w:color="auto"/>
      </w:divBdr>
    </w:div>
    <w:div w:id="46747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jazeera.net/encyclopedia/events/2016/3/16/%D8%A7%D9%84%D8%B1%D8%A8%D9%8A%D8%B9-%D8%A7%D9%84%D8%A3%D9%85%D8%A7%D8%B2%D9%8A%D8%BA%D9%8A-%D8%A8%D8%A7%D9%84%D8%AC%D8%B2%D8%A7%D8%A6%D8%B1-%D8%AD%D8%B1%D8%A7%D9%83-%D9%85%D9%86-%D8%A3%D8%AC%D9%84-%D8%A7%D9%84%D9%87%D9%88%D9%8A%D8%A9" TargetMode="External"/><Relationship Id="rId3" Type="http://schemas.openxmlformats.org/officeDocument/2006/relationships/webSettings" Target="webSettings.xml"/><Relationship Id="rId7" Type="http://schemas.openxmlformats.org/officeDocument/2006/relationships/hyperlink" Target="https://www.aljazeera.net/citiesandregions/area/2017/5/15/%D8%A7%D9%84%D9%85%D9%86%D8%B7%D9%82%D8%A9-%D8%A7%D9%84%D9%85%D8%BA%D8%A7%D8%B1%D8%A8%D9%8A%D8%A9-%D9%82%D9%88%D8%A7%D8%B3%D9%85-%D9%85%D8%B4%D8%AA%D8%B1%D9%83%D8%A9-%D8%AA%D8%B0%D8%B1%D9%88%D9%87%D8%A7-%D8%B1%D9%8A%D8%A7%D8%AD-%D8%A7%D9%84%D8%B5%D8%B1%D8%A7%D8%B9%D8%A7%D8%AA-%D8%A7%D9%84%D8%B3%D9%8A%D8%A7%D8%B3%D8%A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jazeera.net/citiesandregions/city/2014/11/13/%D8%A8%D8%A7%D8%B1%D9%8A%D8%B3" TargetMode="External"/><Relationship Id="rId11" Type="http://schemas.openxmlformats.org/officeDocument/2006/relationships/theme" Target="theme/theme1.xml"/><Relationship Id="rId5" Type="http://schemas.openxmlformats.org/officeDocument/2006/relationships/hyperlink" Target="https://www.aljazeera.net/citiesandregions/city/2014/11/5/%D8%A7%D9%84%D8%B1%D8%A8%D8%A7%D8%B7" TargetMode="External"/><Relationship Id="rId10" Type="http://schemas.openxmlformats.org/officeDocument/2006/relationships/fontTable" Target="fontTable.xml"/><Relationship Id="rId4" Type="http://schemas.openxmlformats.org/officeDocument/2006/relationships/hyperlink" Target="https://www.aljazeera.net/encyclopedia/countries/2014/2/18/%D8%A7%D9%84%D8%AC%D8%B2%D8%A7%D8%A6%D8%B1" TargetMode="External"/><Relationship Id="rId9" Type="http://schemas.openxmlformats.org/officeDocument/2006/relationships/hyperlink" Target="https://www.aljazeera.net/encyclopedia/countries/2014/11/3/%D9%81%D8%B1%D9%86%D8%B3%D8%A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1158</Words>
  <Characters>6371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4</cp:revision>
  <dcterms:created xsi:type="dcterms:W3CDTF">2021-11-26T21:37:00Z</dcterms:created>
  <dcterms:modified xsi:type="dcterms:W3CDTF">2021-11-26T22:09:00Z</dcterms:modified>
</cp:coreProperties>
</file>