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196384" w:rsidRPr="007672D8" w:rsidTr="001069FC">
        <w:trPr>
          <w:trHeight w:val="567"/>
        </w:trPr>
        <w:tc>
          <w:tcPr>
            <w:tcW w:w="9288" w:type="dxa"/>
            <w:gridSpan w:val="2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قائمة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المختصرات 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La 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Liste des abréviations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SCN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Système De Comptabilité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 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Nationale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0F763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نظام</w:t>
            </w:r>
            <w:proofErr w:type="gramEnd"/>
            <w:r w:rsidRPr="000F763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المحاسبة الوطنية (الأمم المتحدة )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SCPM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Système De Comptabilité Selon Le Produit Matériel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F3C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نظام </w:t>
            </w:r>
            <w:proofErr w:type="gramStart"/>
            <w:r w:rsidRPr="003F3CE2">
              <w:rPr>
                <w:rFonts w:ascii="Sakkal Majalla" w:hAnsi="Sakkal Majalla" w:cs="Sakkal Majalla"/>
                <w:sz w:val="32"/>
                <w:szCs w:val="32"/>
                <w:rtl/>
              </w:rPr>
              <w:t>المحاسبة</w:t>
            </w:r>
            <w:proofErr w:type="gramEnd"/>
            <w:r w:rsidRPr="003F3C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حسب الناتج المادي (الفكر </w:t>
            </w:r>
            <w:r w:rsidRPr="003F3CE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الاشتراكي</w:t>
            </w:r>
            <w:r w:rsidRPr="003F3CE2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SCEA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F763E">
              <w:rPr>
                <w:rFonts w:ascii="Sakkal Majalla" w:hAnsi="Sakkal Majalla" w:cs="Sakkal Majalla"/>
                <w:sz w:val="32"/>
                <w:szCs w:val="32"/>
              </w:rPr>
              <w:t>Système De Comptabilité</w:t>
            </w:r>
            <w:r w:rsidRPr="000F763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Pr="000F763E">
              <w:rPr>
                <w:rFonts w:ascii="Sakkal Majalla" w:hAnsi="Sakkal Majalla" w:cs="Sakkal Majalla"/>
                <w:sz w:val="32"/>
                <w:szCs w:val="32"/>
              </w:rPr>
              <w:t xml:space="preserve"> Economique Algérienne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>نظام</w:t>
            </w:r>
            <w:proofErr w:type="gramEnd"/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المحاسبات </w:t>
            </w:r>
            <w:r w:rsidRPr="007672D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الاقتصادية</w:t>
            </w:r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الجزائرية (الجزائر)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SQS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</w:rPr>
              <w:t xml:space="preserve">Les Sociétés Et Les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Quasis</w:t>
            </w:r>
            <w:r w:rsidRPr="007672D8">
              <w:rPr>
                <w:rFonts w:ascii="Sakkal Majalla" w:hAnsi="Sakkal Majalla" w:cs="Sakkal Majalla"/>
                <w:sz w:val="32"/>
                <w:szCs w:val="32"/>
              </w:rPr>
              <w:t xml:space="preserve"> Sociétés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>قطاع الشركات و أشباه الشركات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MEI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Ménage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Et Les Entreprise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Individuelles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0F763E">
              <w:rPr>
                <w:rFonts w:ascii="Sakkal Majalla" w:hAnsi="Sakkal Majalla" w:cs="Sakkal Majalla"/>
                <w:sz w:val="32"/>
                <w:szCs w:val="32"/>
                <w:rtl/>
              </w:rPr>
              <w:t>قطاع</w:t>
            </w:r>
            <w:proofErr w:type="gramEnd"/>
            <w:r w:rsidRPr="000F763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الأسر و المؤسسات الفردية الصغيرة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AP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Secteur Des Administrations Publiques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>قطاع الإدارات العمومية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IF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Institutions Financières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>المؤسسات</w:t>
            </w:r>
            <w:proofErr w:type="gramEnd"/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المالية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RDM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Reste Du Monde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>قطاع العالم الخارجي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EMPLOIS   E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Emplois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8172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الاستخدامات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RESSOURCES    R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Ressources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>الموارد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CF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Consommation Finale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98172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الاستهلاك</w:t>
            </w:r>
            <w:proofErr w:type="gramEnd"/>
            <w:r w:rsidRPr="0098172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النهائي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CP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/ CI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Consommation Productive  Ou Intermédiaire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00156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الاستهلاك</w:t>
            </w:r>
            <w:r w:rsidRPr="00D0015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D00156">
              <w:rPr>
                <w:rFonts w:ascii="Sakkal Majalla" w:hAnsi="Sakkal Majalla" w:cs="Sakkal Majalla"/>
                <w:sz w:val="32"/>
                <w:szCs w:val="32"/>
                <w:rtl/>
              </w:rPr>
              <w:t>المنتج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أو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الوسيط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ABFF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A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ccumulation Brute Des Fonds Fixes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428DB">
              <w:rPr>
                <w:rFonts w:ascii="Sakkal Majalla" w:hAnsi="Sakkal Majalla" w:cs="Sakkal Majalla"/>
                <w:sz w:val="32"/>
                <w:szCs w:val="32"/>
                <w:rtl/>
              </w:rPr>
              <w:t>التراكم الخام للأصول الثابتة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VS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Variation Du Stock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428DB">
              <w:rPr>
                <w:rFonts w:ascii="Sakkal Majalla" w:hAnsi="Sakkal Majalla" w:cs="Sakkal Majalla"/>
                <w:sz w:val="32"/>
                <w:szCs w:val="32"/>
                <w:rtl/>
              </w:rPr>
              <w:t>التغير في المخزون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EX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Exportations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الصادرات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CFF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Consommation Des Fonds Fixes  Ou Les Amortissements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اهتلاكات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الأصول الثابتة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LA PTB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Production Totale Brute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الانتاج الكلي الخام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  <w:t>∑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VAB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L’ensemble Des Valeurs Ajoutées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مجموع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القيم المضافة الخام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TVA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Taxe Sur La Valeur Ajoutée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الرسم على القيمة المضافة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DD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Droits Douaniers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الحقوق</w:t>
            </w:r>
            <w:proofErr w:type="gramEnd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الجمركية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M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Importations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الواردات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LA PIB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 Production Intérieure Brute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الإنتاج</w:t>
            </w:r>
            <w:proofErr w:type="gramEnd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الداخلي الخام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LE PIB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Produit Intérieur Brut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الناتج</w:t>
            </w:r>
            <w:proofErr w:type="gramEnd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الداخلي الخام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  <w:t>∑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VAB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bscript"/>
                <w:lang w:bidi="ar-DZ"/>
              </w:rPr>
              <w:t>SNP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Valeur Ajoutée Brute Des Secteurs Non Productifs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مجموع</w:t>
            </w:r>
            <w:proofErr w:type="gramEnd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القيم المضافة الخام للقطاعات غير المنتجة</w:t>
            </w:r>
            <w:r w:rsidRPr="00D070C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La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SNP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bscript"/>
                <w:lang w:bidi="ar-DZ"/>
              </w:rPr>
              <w:t>BP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Secteurs Non Productifs Des Branches Productives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الخدمات غير المنتجة و المدفوعة </w:t>
            </w:r>
            <w:proofErr w:type="gramStart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>من</w:t>
            </w:r>
            <w:proofErr w:type="gramEnd"/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طرف قطاعات منتجة (عموما </w:t>
            </w:r>
            <w:r w:rsidRPr="00D070CA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الإيجارات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ANFF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L’accumulation Nette Des Fonds Fixes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التراكم الصافي للأصول الثابتة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SUB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Subventions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الإعانات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ILP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Les Impôts Liés A La Production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الضرائب المرتبطة بالإنتاج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RS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Les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Rémunération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s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Des Salariés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تعويضات</w:t>
            </w:r>
            <w:proofErr w:type="gramEnd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الأجراء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EBE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Excèdent Brut D’exploitation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الفائض الخام </w:t>
            </w:r>
            <w:proofErr w:type="spellStart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للإستغلال</w:t>
            </w:r>
            <w:proofErr w:type="spellEnd"/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ENE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Excèdent Net D’exploitation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الفائض الصافي </w:t>
            </w:r>
            <w:proofErr w:type="spellStart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للإستغلال</w:t>
            </w:r>
            <w:proofErr w:type="spellEnd"/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</w:t>
            </w: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bscript"/>
                <w:lang w:bidi="ar-DZ"/>
              </w:rPr>
              <w:t>BNP</w:t>
            </w:r>
          </w:p>
        </w:tc>
        <w:tc>
          <w:tcPr>
            <w:tcW w:w="6912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rtl/>
              </w:rPr>
              <w:t>مداخيل القطاعات غير الإنتاجية</w:t>
            </w: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Les Revenus Des Branches Non Productives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RI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Intérieur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>الدخل</w:t>
            </w:r>
            <w:proofErr w:type="gramEnd"/>
            <w:r w:rsidRPr="001602A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الداخلي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PIN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Production Intérieure Brute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الانتاج الداخلي الصافي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National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>الدخل</w:t>
            </w:r>
            <w:proofErr w:type="gramEnd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الوطني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RND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National Disponible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>الدخل</w:t>
            </w:r>
            <w:proofErr w:type="gramEnd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الوطني المتاح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SAT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Solde Des Autres Transferts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>رصيد تحويلات أخرى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RNM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National Monétaire</w:t>
            </w:r>
          </w:p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bookmarkStart w:id="0" w:name="_GoBack"/>
            <w:bookmarkEnd w:id="0"/>
            <w:proofErr w:type="gramStart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الدخل</w:t>
            </w:r>
            <w:proofErr w:type="gramEnd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الوطني النقدي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RNMD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National Monétaire Disponible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>الدخل</w:t>
            </w:r>
            <w:proofErr w:type="gramEnd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الوطني النقدي المتاح</w:t>
            </w:r>
          </w:p>
        </w:tc>
      </w:tr>
      <w:tr w:rsidR="00196384" w:rsidRPr="007672D8" w:rsidTr="001069FC">
        <w:trPr>
          <w:trHeight w:val="567"/>
        </w:trPr>
        <w:tc>
          <w:tcPr>
            <w:tcW w:w="2376" w:type="dxa"/>
            <w:vAlign w:val="center"/>
          </w:tcPr>
          <w:p w:rsidR="00196384" w:rsidRPr="007672D8" w:rsidRDefault="00196384" w:rsidP="001069F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7672D8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RDB</w:t>
            </w:r>
          </w:p>
        </w:tc>
        <w:tc>
          <w:tcPr>
            <w:tcW w:w="6912" w:type="dxa"/>
            <w:vAlign w:val="center"/>
          </w:tcPr>
          <w:p w:rsidR="00196384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2D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Le Revenu Disponible  Brut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196384" w:rsidRPr="007672D8" w:rsidRDefault="00196384" w:rsidP="001069FC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>الدخل</w:t>
            </w:r>
            <w:proofErr w:type="gramEnd"/>
            <w:r w:rsidRPr="008948A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المتاح الخام</w:t>
            </w:r>
          </w:p>
        </w:tc>
      </w:tr>
    </w:tbl>
    <w:p w:rsidR="00F806C9" w:rsidRDefault="00196384"/>
    <w:sectPr w:rsidR="00F806C9" w:rsidSect="00196384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84"/>
    <w:rsid w:val="00196384"/>
    <w:rsid w:val="001E4953"/>
    <w:rsid w:val="00D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2018-10-16T17:47:00Z</dcterms:created>
  <dcterms:modified xsi:type="dcterms:W3CDTF">2018-10-16T17:48:00Z</dcterms:modified>
</cp:coreProperties>
</file>