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ED" w:rsidRPr="003747ED" w:rsidRDefault="003747ED" w:rsidP="008E5BA0">
      <w:pPr>
        <w:bidi/>
        <w:spacing w:after="0" w:line="240" w:lineRule="auto"/>
        <w:jc w:val="left"/>
        <w:rPr>
          <w:rFonts w:ascii="Times New Roman" w:eastAsia="Times New Roman" w:hAnsi="Times New Roman" w:cs="Times New Roman"/>
          <w:lang w:eastAsia="fr-FR"/>
        </w:rPr>
      </w:pPr>
      <w:bookmarkStart w:id="0" w:name="_GoBack"/>
      <w:bookmarkEnd w:id="0"/>
    </w:p>
    <w:tbl>
      <w:tblPr>
        <w:tblW w:w="10617" w:type="dxa"/>
        <w:jc w:val="center"/>
        <w:tblCellSpacing w:w="0" w:type="dxa"/>
        <w:tblCellMar>
          <w:top w:w="15" w:type="dxa"/>
          <w:left w:w="15" w:type="dxa"/>
          <w:bottom w:w="15" w:type="dxa"/>
          <w:right w:w="15" w:type="dxa"/>
        </w:tblCellMar>
        <w:tblLook w:val="04A0" w:firstRow="1" w:lastRow="0" w:firstColumn="1" w:lastColumn="0" w:noHBand="0" w:noVBand="1"/>
      </w:tblPr>
      <w:tblGrid>
        <w:gridCol w:w="10617"/>
      </w:tblGrid>
      <w:tr w:rsidR="003747ED" w:rsidRPr="003747ED" w:rsidTr="003747ED">
        <w:trPr>
          <w:tblCellSpacing w:w="0" w:type="dxa"/>
          <w:jc w:val="center"/>
        </w:trPr>
        <w:tc>
          <w:tcPr>
            <w:tcW w:w="10617" w:type="dxa"/>
            <w:tcMar>
              <w:top w:w="150" w:type="dxa"/>
              <w:left w:w="150" w:type="dxa"/>
              <w:bottom w:w="150" w:type="dxa"/>
              <w:right w:w="150" w:type="dxa"/>
            </w:tcMar>
            <w:hideMark/>
          </w:tcPr>
          <w:p w:rsidR="003747ED" w:rsidRPr="003747ED" w:rsidRDefault="003747ED" w:rsidP="008E5BA0">
            <w:pPr>
              <w:bidi/>
              <w:spacing w:after="160" w:line="240" w:lineRule="auto"/>
              <w:jc w:val="left"/>
              <w:rPr>
                <w:rFonts w:ascii="Arial" w:eastAsia="Times New Roman" w:hAnsi="Arial" w:cs="Arial"/>
                <w:lang w:eastAsia="fr-FR"/>
              </w:rPr>
            </w:pPr>
            <w:r w:rsidRPr="003747ED">
              <w:rPr>
                <w:rFonts w:ascii="Sakkal Majalla" w:eastAsia="Times New Roman" w:hAnsi="Sakkal Majalla" w:cs="Sakkal Majalla"/>
                <w:sz w:val="32"/>
                <w:szCs w:val="32"/>
                <w:rtl/>
                <w:lang w:eastAsia="fr-FR"/>
              </w:rPr>
              <w:t>                                                                             </w:t>
            </w:r>
            <w:r w:rsidR="008E5BA0">
              <w:rPr>
                <w:rFonts w:ascii="Sakkal Majalla" w:eastAsia="Times New Roman" w:hAnsi="Sakkal Majalla" w:cs="Sakkal Majalla" w:hint="cs"/>
                <w:sz w:val="44"/>
                <w:szCs w:val="44"/>
                <w:rtl/>
                <w:lang w:eastAsia="fr-FR"/>
              </w:rPr>
              <w:t xml:space="preserve">المحاضرة الثانية: </w:t>
            </w:r>
            <w:r w:rsidRPr="003747ED">
              <w:rPr>
                <w:rFonts w:ascii="Sakkal Majalla" w:eastAsia="Times New Roman" w:hAnsi="Sakkal Majalla" w:cs="Sakkal Majalla"/>
                <w:sz w:val="44"/>
                <w:szCs w:val="44"/>
                <w:rtl/>
                <w:lang w:eastAsia="fr-FR"/>
              </w:rPr>
              <w:t>المستوى الصّوتيّ</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2"/>
                <w:szCs w:val="32"/>
                <w:rtl/>
                <w:lang w:eastAsia="fr-FR"/>
              </w:rPr>
              <w:t>المستوى الصّوتيّ هو علم الفونولوجيا الّذي يعنى بالأصوات وإنتاجها في الجهاز النّطقيّ وخصائصها الفيزيائيّة.</w:t>
            </w:r>
            <w:r w:rsidRPr="003747ED">
              <w:rPr>
                <w:rFonts w:ascii="Sakkal Majalla" w:eastAsia="Times New Roman" w:hAnsi="Sakkal Majalla" w:cs="Sakkal Majalla"/>
                <w:sz w:val="32"/>
                <w:szCs w:val="32"/>
                <w:rtl/>
                <w:lang w:eastAsia="fr-FR"/>
              </w:rPr>
              <w:br/>
              <w:t>مرّت الكتابة في عدّة مراحل وتطورات فـمن الكتابة التّصوريّة بالنّقوش والرّسوم إلى أن وصلت إلى الكتابة المعروفة.</w:t>
            </w:r>
            <w:r w:rsidRPr="003747ED">
              <w:rPr>
                <w:rFonts w:ascii="Sakkal Majalla" w:eastAsia="Times New Roman" w:hAnsi="Sakkal Majalla" w:cs="Sakkal Majalla"/>
                <w:sz w:val="32"/>
                <w:szCs w:val="32"/>
                <w:rtl/>
                <w:lang w:eastAsia="fr-FR"/>
              </w:rPr>
              <w:br/>
              <w:t>علم الأصوات في اللّغة يهتمّ بالجانب الصّوتيّ فيها ويأخذ هذا العلم على عاتقه أمورًا كثيرة منها: إحصاء الأصوات اللّغويّة وحصرها في أعداد وتصنيفها إلى نوعين :</w:t>
            </w:r>
            <w:r w:rsidRPr="003747ED">
              <w:rPr>
                <w:rFonts w:ascii="Sakkal Majalla" w:eastAsia="Times New Roman" w:hAnsi="Sakkal Majalla" w:cs="Sakkal Majalla"/>
                <w:sz w:val="32"/>
                <w:szCs w:val="32"/>
                <w:rtl/>
                <w:lang w:eastAsia="fr-FR"/>
              </w:rPr>
              <w:br/>
              <w:t>أوّلاً: أصوات أو حروف أصليّة أو وحدات صوتيّة يطق عليها(</w:t>
            </w:r>
            <w:proofErr w:type="spellStart"/>
            <w:r w:rsidRPr="003747ED">
              <w:rPr>
                <w:rFonts w:ascii="Sakkal Majalla" w:eastAsia="Times New Roman" w:hAnsi="Sakkal Majalla" w:cs="Sakkal Majalla"/>
                <w:sz w:val="32"/>
                <w:szCs w:val="32"/>
                <w:rtl/>
                <w:lang w:eastAsia="fr-FR"/>
              </w:rPr>
              <w:t>فونيمات</w:t>
            </w:r>
            <w:proofErr w:type="spellEnd"/>
            <w:r w:rsidRPr="003747ED">
              <w:rPr>
                <w:rFonts w:ascii="Sakkal Majalla" w:eastAsia="Times New Roman" w:hAnsi="Sakkal Majalla" w:cs="Sakkal Majalla"/>
                <w:sz w:val="32"/>
                <w:szCs w:val="32"/>
                <w:rtl/>
                <w:lang w:eastAsia="fr-FR"/>
              </w:rPr>
              <w:t>) وتشمل على الأصوات الصّامتة والأصوات الصّائتة - الحركات.</w:t>
            </w:r>
            <w:r w:rsidRPr="003747ED">
              <w:rPr>
                <w:rFonts w:ascii="Sakkal Majalla" w:eastAsia="Times New Roman" w:hAnsi="Sakkal Majalla" w:cs="Sakkal Majalla"/>
                <w:sz w:val="32"/>
                <w:szCs w:val="32"/>
                <w:rtl/>
                <w:lang w:eastAsia="fr-FR"/>
              </w:rPr>
              <w:br/>
            </w:r>
            <w:proofErr w:type="spellStart"/>
            <w:r w:rsidRPr="003747ED">
              <w:rPr>
                <w:rFonts w:ascii="Sakkal Majalla" w:eastAsia="Times New Roman" w:hAnsi="Sakkal Majalla" w:cs="Sakkal Majalla"/>
                <w:sz w:val="32"/>
                <w:szCs w:val="32"/>
                <w:rtl/>
                <w:lang w:eastAsia="fr-FR"/>
              </w:rPr>
              <w:t>الفونيم</w:t>
            </w:r>
            <w:proofErr w:type="spellEnd"/>
            <w:r w:rsidRPr="003747ED">
              <w:rPr>
                <w:rFonts w:ascii="Sakkal Majalla" w:eastAsia="Times New Roman" w:hAnsi="Sakkal Majalla" w:cs="Sakkal Majalla"/>
                <w:sz w:val="32"/>
                <w:szCs w:val="32"/>
                <w:rtl/>
                <w:lang w:eastAsia="fr-FR"/>
              </w:rPr>
              <w:t>: يطلق على أصغر وحدة صوتيّة ذات أثر في الدّلالة، أي إذا حلّت محلّ غيرها مع اتّحاد السّياق الصّوتيّ وتغيّرت الدّلالة واختلف المعنى ويمكن أن نتصوّر ذلك إذا تتبّعت سلسلة الكلمات الآتية:</w:t>
            </w:r>
            <w:r w:rsidRPr="003747ED">
              <w:rPr>
                <w:rFonts w:ascii="Sakkal Majalla" w:eastAsia="Times New Roman" w:hAnsi="Sakkal Majalla" w:cs="Sakkal Majalla"/>
                <w:sz w:val="32"/>
                <w:szCs w:val="32"/>
                <w:rtl/>
                <w:lang w:eastAsia="fr-FR"/>
              </w:rPr>
              <w:br/>
              <w:t>قاء، قات، قاد، قاس، قام</w:t>
            </w:r>
            <w:r w:rsidRPr="003747ED">
              <w:rPr>
                <w:rFonts w:ascii="Sakkal Majalla" w:eastAsia="Times New Roman" w:hAnsi="Sakkal Majalla" w:cs="Sakkal Majalla"/>
                <w:sz w:val="32"/>
                <w:szCs w:val="32"/>
                <w:rtl/>
                <w:lang w:eastAsia="fr-FR"/>
              </w:rPr>
              <w:br/>
              <w:t>ألا تلاحظ أنّ الصّوت الأخير في كلّ كلمة منها هو الّذي يتغيّر فيتغيّر معه المعنى؟</w:t>
            </w:r>
            <w:r w:rsidRPr="003747ED">
              <w:rPr>
                <w:rFonts w:ascii="Sakkal Majalla" w:eastAsia="Times New Roman" w:hAnsi="Sakkal Majalla" w:cs="Sakkal Majalla"/>
                <w:sz w:val="32"/>
                <w:szCs w:val="32"/>
                <w:rtl/>
                <w:lang w:eastAsia="fr-FR"/>
              </w:rPr>
              <w:br/>
              <w:t>كَتَبَ، كُتِبَ، كُتُبْ</w:t>
            </w:r>
            <w:r w:rsidRPr="003747ED">
              <w:rPr>
                <w:rFonts w:ascii="Sakkal Majalla" w:eastAsia="Times New Roman" w:hAnsi="Sakkal Majalla" w:cs="Sakkal Majalla"/>
                <w:sz w:val="32"/>
                <w:szCs w:val="32"/>
                <w:rtl/>
                <w:lang w:eastAsia="fr-FR"/>
              </w:rPr>
              <w:br/>
              <w:t xml:space="preserve">وهُنا نلاحظ أنّ التّغيير في الحركات يغيّر أيضاً في المعنى إنّ هذه </w:t>
            </w:r>
            <w:proofErr w:type="spellStart"/>
            <w:r w:rsidRPr="003747ED">
              <w:rPr>
                <w:rFonts w:ascii="Sakkal Majalla" w:eastAsia="Times New Roman" w:hAnsi="Sakkal Majalla" w:cs="Sakkal Majalla"/>
                <w:sz w:val="32"/>
                <w:szCs w:val="32"/>
                <w:rtl/>
                <w:lang w:eastAsia="fr-FR"/>
              </w:rPr>
              <w:t>الفونيمات</w:t>
            </w:r>
            <w:proofErr w:type="spellEnd"/>
            <w:r w:rsidRPr="003747ED">
              <w:rPr>
                <w:rFonts w:ascii="Sakkal Majalla" w:eastAsia="Times New Roman" w:hAnsi="Sakkal Majalla" w:cs="Sakkal Majalla"/>
                <w:sz w:val="32"/>
                <w:szCs w:val="32"/>
                <w:rtl/>
                <w:lang w:eastAsia="fr-FR"/>
              </w:rPr>
              <w:t xml:space="preserve"> سواء على مستوى الصّوامت أو الصّوائت تمثّل الهيكل الأساسيّ للّغة ولذا يطلق عليها </w:t>
            </w:r>
            <w:proofErr w:type="spellStart"/>
            <w:r w:rsidRPr="003747ED">
              <w:rPr>
                <w:rFonts w:ascii="Sakkal Majalla" w:eastAsia="Times New Roman" w:hAnsi="Sakkal Majalla" w:cs="Sakkal Majalla"/>
                <w:sz w:val="32"/>
                <w:szCs w:val="32"/>
                <w:rtl/>
                <w:lang w:eastAsia="fr-FR"/>
              </w:rPr>
              <w:t>فونيمات</w:t>
            </w:r>
            <w:proofErr w:type="spellEnd"/>
            <w:r w:rsidRPr="003747ED">
              <w:rPr>
                <w:rFonts w:ascii="Sakkal Majalla" w:eastAsia="Times New Roman" w:hAnsi="Sakkal Majalla" w:cs="Sakkal Majalla"/>
                <w:sz w:val="32"/>
                <w:szCs w:val="32"/>
                <w:rtl/>
                <w:lang w:eastAsia="fr-FR"/>
              </w:rPr>
              <w:t xml:space="preserve"> أساسيّة.</w:t>
            </w:r>
            <w:r w:rsidRPr="003747ED">
              <w:rPr>
                <w:rFonts w:ascii="Sakkal Majalla" w:eastAsia="Times New Roman" w:hAnsi="Sakkal Majalla" w:cs="Sakkal Majalla"/>
                <w:sz w:val="32"/>
                <w:szCs w:val="32"/>
                <w:rtl/>
                <w:lang w:eastAsia="fr-FR"/>
              </w:rPr>
              <w:br/>
              <w:t xml:space="preserve">وهناك </w:t>
            </w:r>
            <w:proofErr w:type="spellStart"/>
            <w:r w:rsidRPr="003747ED">
              <w:rPr>
                <w:rFonts w:ascii="Sakkal Majalla" w:eastAsia="Times New Roman" w:hAnsi="Sakkal Majalla" w:cs="Sakkal Majalla"/>
                <w:sz w:val="32"/>
                <w:szCs w:val="32"/>
                <w:rtl/>
                <w:lang w:eastAsia="fr-FR"/>
              </w:rPr>
              <w:t>فونيمات</w:t>
            </w:r>
            <w:proofErr w:type="spellEnd"/>
            <w:r w:rsidRPr="003747ED">
              <w:rPr>
                <w:rFonts w:ascii="Sakkal Majalla" w:eastAsia="Times New Roman" w:hAnsi="Sakkal Majalla" w:cs="Sakkal Majalla"/>
                <w:sz w:val="32"/>
                <w:szCs w:val="32"/>
                <w:rtl/>
                <w:lang w:eastAsia="fr-FR"/>
              </w:rPr>
              <w:t xml:space="preserve"> ثانويّة تتمثّل في العناصر الأدائيّة للأصوات بشقّيها الصّامت </w:t>
            </w:r>
            <w:proofErr w:type="spellStart"/>
            <w:r w:rsidRPr="003747ED">
              <w:rPr>
                <w:rFonts w:ascii="Sakkal Majalla" w:eastAsia="Times New Roman" w:hAnsi="Sakkal Majalla" w:cs="Sakkal Majalla"/>
                <w:sz w:val="32"/>
                <w:szCs w:val="32"/>
                <w:rtl/>
                <w:lang w:eastAsia="fr-FR"/>
              </w:rPr>
              <w:t>والصّائت،مثل</w:t>
            </w:r>
            <w:proofErr w:type="spellEnd"/>
            <w:r w:rsidRPr="003747ED">
              <w:rPr>
                <w:rFonts w:ascii="Sakkal Majalla" w:eastAsia="Times New Roman" w:hAnsi="Sakkal Majalla" w:cs="Sakkal Majalla"/>
                <w:sz w:val="32"/>
                <w:szCs w:val="32"/>
                <w:rtl/>
                <w:lang w:eastAsia="fr-FR"/>
              </w:rPr>
              <w:t>:</w:t>
            </w:r>
            <w:r w:rsidRPr="003747ED">
              <w:rPr>
                <w:rFonts w:ascii="Sakkal Majalla" w:eastAsia="Times New Roman" w:hAnsi="Sakkal Majalla" w:cs="Sakkal Majalla"/>
                <w:sz w:val="32"/>
                <w:szCs w:val="32"/>
                <w:rtl/>
                <w:lang w:eastAsia="fr-FR"/>
              </w:rPr>
              <w:br/>
              <w:t>*النبّر: هو ابراز جزء من المنطوق</w:t>
            </w:r>
            <w:r w:rsidRPr="003747ED">
              <w:rPr>
                <w:rFonts w:ascii="Sakkal Majalla" w:eastAsia="Times New Roman" w:hAnsi="Sakkal Majalla" w:cs="Sakkal Majalla"/>
                <w:sz w:val="32"/>
                <w:szCs w:val="32"/>
                <w:rtl/>
                <w:lang w:eastAsia="fr-FR"/>
              </w:rPr>
              <w:br/>
              <w:t>*التّنغيم: تنوّع في النّطق حسب الحاجة ارتفاعًا وانخفاضًا لغرض.</w:t>
            </w:r>
            <w:r w:rsidRPr="003747ED">
              <w:rPr>
                <w:rFonts w:ascii="Sakkal Majalla" w:eastAsia="Times New Roman" w:hAnsi="Sakkal Majalla" w:cs="Sakkal Majalla"/>
                <w:sz w:val="32"/>
                <w:szCs w:val="32"/>
                <w:rtl/>
                <w:lang w:eastAsia="fr-FR"/>
              </w:rPr>
              <w:br/>
              <w:t>الثّاني: أصوات أو حروف فرعيّة يطلق عليها (</w:t>
            </w:r>
            <w:proofErr w:type="spellStart"/>
            <w:r w:rsidRPr="003747ED">
              <w:rPr>
                <w:rFonts w:ascii="Sakkal Majalla" w:eastAsia="Times New Roman" w:hAnsi="Sakkal Majalla" w:cs="Sakkal Majalla"/>
                <w:sz w:val="32"/>
                <w:szCs w:val="32"/>
                <w:rtl/>
                <w:lang w:eastAsia="fr-FR"/>
              </w:rPr>
              <w:t>فونات</w:t>
            </w:r>
            <w:proofErr w:type="spellEnd"/>
            <w:r w:rsidRPr="003747ED">
              <w:rPr>
                <w:rFonts w:ascii="Sakkal Majalla" w:eastAsia="Times New Roman" w:hAnsi="Sakkal Majalla" w:cs="Sakkal Majalla"/>
                <w:sz w:val="32"/>
                <w:szCs w:val="32"/>
                <w:rtl/>
                <w:lang w:eastAsia="fr-FR"/>
              </w:rPr>
              <w:t>).</w:t>
            </w:r>
            <w:r w:rsidRPr="003747ED">
              <w:rPr>
                <w:rFonts w:ascii="Sakkal Majalla" w:eastAsia="Times New Roman" w:hAnsi="Sakkal Majalla" w:cs="Sakkal Majalla"/>
                <w:sz w:val="32"/>
                <w:szCs w:val="32"/>
                <w:rtl/>
                <w:lang w:eastAsia="fr-FR"/>
              </w:rPr>
              <w:br/>
              <w:t xml:space="preserve">الفون: فهو بمثابة تنوّع نطقّي </w:t>
            </w:r>
            <w:proofErr w:type="spellStart"/>
            <w:r w:rsidRPr="003747ED">
              <w:rPr>
                <w:rFonts w:ascii="Sakkal Majalla" w:eastAsia="Times New Roman" w:hAnsi="Sakkal Majalla" w:cs="Sakkal Majalla"/>
                <w:sz w:val="32"/>
                <w:szCs w:val="32"/>
                <w:rtl/>
                <w:lang w:eastAsia="fr-FR"/>
              </w:rPr>
              <w:t>للفونيم</w:t>
            </w:r>
            <w:proofErr w:type="spellEnd"/>
            <w:r w:rsidRPr="003747ED">
              <w:rPr>
                <w:rFonts w:ascii="Sakkal Majalla" w:eastAsia="Times New Roman" w:hAnsi="Sakkal Majalla" w:cs="Sakkal Majalla"/>
                <w:sz w:val="32"/>
                <w:szCs w:val="32"/>
                <w:rtl/>
                <w:lang w:eastAsia="fr-FR"/>
              </w:rPr>
              <w:t xml:space="preserve"> أو الصّوت الأصليّ لا يؤثّر في الدّلالة.</w:t>
            </w:r>
            <w:r w:rsidRPr="003747ED">
              <w:rPr>
                <w:rFonts w:ascii="Sakkal Majalla" w:eastAsia="Times New Roman" w:hAnsi="Sakkal Majalla" w:cs="Sakkal Majalla"/>
                <w:sz w:val="32"/>
                <w:szCs w:val="32"/>
                <w:rtl/>
                <w:lang w:eastAsia="fr-FR"/>
              </w:rPr>
              <w:br/>
              <w:t>ونلاحظ ذلك في نطق لفظ (الجلالة) في: بالله لتفعلنّ، وفي نحو قولك: والله لتفعلنّ، لتدرك أنّ المعنى لم يتغيّر وأنّه تغيّر نطق اللّام والفتحة.</w:t>
            </w:r>
            <w:r w:rsidR="008E5BA0">
              <w:rPr>
                <w:rStyle w:val="Appelnotedebasdep"/>
                <w:rFonts w:ascii="Sakkal Majalla" w:eastAsia="Times New Roman" w:hAnsi="Sakkal Majalla" w:cs="Sakkal Majalla"/>
                <w:sz w:val="32"/>
                <w:szCs w:val="32"/>
                <w:rtl/>
                <w:lang w:eastAsia="fr-FR"/>
              </w:rPr>
              <w:footnoteReference w:id="1"/>
            </w:r>
            <w:r w:rsidRPr="003747ED">
              <w:rPr>
                <w:rFonts w:ascii="Sakkal Majalla" w:eastAsia="Times New Roman" w:hAnsi="Sakkal Majalla" w:cs="Sakkal Majalla"/>
                <w:sz w:val="32"/>
                <w:szCs w:val="32"/>
                <w:rtl/>
                <w:lang w:eastAsia="fr-FR"/>
              </w:rPr>
              <w:br/>
              <w:t>ونذكر هنا الخصائص الصّوتيّة الّتي تميّز الصّوت الأصليّ (</w:t>
            </w:r>
            <w:proofErr w:type="spellStart"/>
            <w:r w:rsidRPr="003747ED">
              <w:rPr>
                <w:rFonts w:ascii="Sakkal Majalla" w:eastAsia="Times New Roman" w:hAnsi="Sakkal Majalla" w:cs="Sakkal Majalla"/>
                <w:sz w:val="32"/>
                <w:szCs w:val="32"/>
                <w:rtl/>
                <w:lang w:eastAsia="fr-FR"/>
              </w:rPr>
              <w:t>الفونيم</w:t>
            </w:r>
            <w:proofErr w:type="spellEnd"/>
            <w:r w:rsidRPr="003747ED">
              <w:rPr>
                <w:rFonts w:ascii="Sakkal Majalla" w:eastAsia="Times New Roman" w:hAnsi="Sakkal Majalla" w:cs="Sakkal Majalla"/>
                <w:sz w:val="32"/>
                <w:szCs w:val="32"/>
                <w:rtl/>
                <w:lang w:eastAsia="fr-FR"/>
              </w:rPr>
              <w:t>) عن غيره أو تظهر صوره الفرعيّة (</w:t>
            </w:r>
            <w:proofErr w:type="spellStart"/>
            <w:r w:rsidRPr="003747ED">
              <w:rPr>
                <w:rFonts w:ascii="Sakkal Majalla" w:eastAsia="Times New Roman" w:hAnsi="Sakkal Majalla" w:cs="Sakkal Majalla"/>
                <w:sz w:val="32"/>
                <w:szCs w:val="32"/>
                <w:rtl/>
                <w:lang w:eastAsia="fr-FR"/>
              </w:rPr>
              <w:t>الفونات</w:t>
            </w:r>
            <w:proofErr w:type="spellEnd"/>
            <w:r w:rsidRPr="003747ED">
              <w:rPr>
                <w:rFonts w:ascii="Sakkal Majalla" w:eastAsia="Times New Roman" w:hAnsi="Sakkal Majalla" w:cs="Sakkal Majalla"/>
                <w:sz w:val="32"/>
                <w:szCs w:val="32"/>
                <w:rtl/>
                <w:lang w:eastAsia="fr-FR"/>
              </w:rPr>
              <w:t xml:space="preserve">)من النّواحي </w:t>
            </w:r>
            <w:proofErr w:type="spellStart"/>
            <w:r w:rsidRPr="003747ED">
              <w:rPr>
                <w:rFonts w:ascii="Sakkal Majalla" w:eastAsia="Times New Roman" w:hAnsi="Sakkal Majalla" w:cs="Sakkal Majalla"/>
                <w:sz w:val="32"/>
                <w:szCs w:val="32"/>
                <w:rtl/>
                <w:lang w:eastAsia="fr-FR"/>
              </w:rPr>
              <w:t>الآتيه</w:t>
            </w:r>
            <w:proofErr w:type="spellEnd"/>
            <w:r w:rsidRPr="003747ED">
              <w:rPr>
                <w:rFonts w:ascii="Sakkal Majalla" w:eastAsia="Times New Roman" w:hAnsi="Sakkal Majalla" w:cs="Sakkal Majalla"/>
                <w:sz w:val="32"/>
                <w:szCs w:val="32"/>
                <w:rtl/>
                <w:lang w:eastAsia="fr-FR"/>
              </w:rPr>
              <w:t>:</w:t>
            </w:r>
            <w:r w:rsidRPr="003747ED">
              <w:rPr>
                <w:rFonts w:ascii="Sakkal Majalla" w:eastAsia="Times New Roman" w:hAnsi="Sakkal Majalla" w:cs="Sakkal Majalla"/>
                <w:sz w:val="32"/>
                <w:szCs w:val="32"/>
                <w:rtl/>
                <w:lang w:eastAsia="fr-FR"/>
              </w:rPr>
              <w:br/>
              <w:t>-كيفيّة نطقها أو انتاجها من جانب المتكلّم.</w:t>
            </w:r>
            <w:r w:rsidRPr="003747ED">
              <w:rPr>
                <w:rFonts w:ascii="Sakkal Majalla" w:eastAsia="Times New Roman" w:hAnsi="Sakkal Majalla" w:cs="Sakkal Majalla"/>
                <w:sz w:val="32"/>
                <w:szCs w:val="32"/>
                <w:rtl/>
                <w:lang w:eastAsia="fr-FR"/>
              </w:rPr>
              <w:br/>
              <w:t>-كيفيّة انتقالها من فم المتكلّم إلى اذن السّامع.</w:t>
            </w:r>
            <w:r w:rsidRPr="003747ED">
              <w:rPr>
                <w:rFonts w:ascii="Sakkal Majalla" w:eastAsia="Times New Roman" w:hAnsi="Sakkal Majalla" w:cs="Sakkal Majalla"/>
                <w:sz w:val="32"/>
                <w:szCs w:val="32"/>
                <w:rtl/>
                <w:lang w:eastAsia="fr-FR"/>
              </w:rPr>
              <w:br/>
              <w:t>-كيفيّة سماعها.</w:t>
            </w:r>
            <w:r w:rsidRPr="003747ED">
              <w:rPr>
                <w:rFonts w:ascii="Sakkal Majalla" w:eastAsia="Times New Roman" w:hAnsi="Sakkal Majalla" w:cs="Sakkal Majalla"/>
                <w:sz w:val="32"/>
                <w:szCs w:val="32"/>
                <w:rtl/>
                <w:lang w:eastAsia="fr-FR"/>
              </w:rPr>
              <w:br/>
              <w:t>-كفيّة إدراكها.</w:t>
            </w:r>
          </w:p>
          <w:p w:rsidR="003747ED" w:rsidRDefault="003747ED" w:rsidP="008E5BA0">
            <w:pPr>
              <w:bidi/>
              <w:spacing w:after="0" w:line="240" w:lineRule="auto"/>
              <w:jc w:val="left"/>
              <w:rPr>
                <w:rFonts w:ascii="Sakkal Majalla" w:eastAsia="Times New Roman" w:hAnsi="Sakkal Majalla" w:cs="Sakkal Majalla"/>
                <w:sz w:val="32"/>
                <w:szCs w:val="32"/>
                <w:rtl/>
                <w:lang w:eastAsia="fr-FR"/>
              </w:rPr>
            </w:pPr>
            <w:r w:rsidRPr="003747ED">
              <w:rPr>
                <w:rFonts w:ascii="Sakkal Majalla" w:eastAsia="Times New Roman" w:hAnsi="Sakkal Majalla" w:cs="Sakkal Majalla"/>
                <w:sz w:val="32"/>
                <w:szCs w:val="32"/>
                <w:lang w:eastAsia="fr-FR"/>
              </w:rPr>
              <w:t> </w:t>
            </w:r>
          </w:p>
          <w:p w:rsidR="008E5BA0" w:rsidRPr="003747ED" w:rsidRDefault="008E5BA0" w:rsidP="008E5BA0">
            <w:pPr>
              <w:bidi/>
              <w:spacing w:after="0" w:line="240" w:lineRule="auto"/>
              <w:jc w:val="left"/>
              <w:rPr>
                <w:rFonts w:ascii="Arial" w:eastAsia="Times New Roman" w:hAnsi="Arial" w:cs="Arial"/>
                <w:rtl/>
                <w:lang w:eastAsia="fr-FR"/>
              </w:rPr>
            </w:pPr>
          </w:p>
          <w:p w:rsidR="003747ED" w:rsidRPr="003747ED" w:rsidRDefault="003747ED" w:rsidP="008E5BA0">
            <w:pPr>
              <w:bidi/>
              <w:spacing w:after="0" w:line="240" w:lineRule="auto"/>
              <w:jc w:val="left"/>
              <w:rPr>
                <w:rFonts w:ascii="Arial" w:eastAsia="Times New Roman" w:hAnsi="Arial" w:cs="Arial"/>
                <w:lang w:eastAsia="fr-FR"/>
              </w:rPr>
            </w:pPr>
            <w:r w:rsidRPr="003747ED">
              <w:rPr>
                <w:rFonts w:ascii="Sakkal Majalla" w:eastAsia="Times New Roman" w:hAnsi="Sakkal Majalla" w:cs="Sakkal Majalla"/>
                <w:b/>
                <w:bCs/>
                <w:sz w:val="32"/>
                <w:szCs w:val="32"/>
                <w:rtl/>
                <w:lang w:eastAsia="fr-FR"/>
              </w:rPr>
              <w:lastRenderedPageBreak/>
              <w:t>التّنغيم</w:t>
            </w:r>
            <w:r w:rsidRPr="003747ED">
              <w:rPr>
                <w:rFonts w:ascii="Sakkal Majalla" w:eastAsia="Times New Roman" w:hAnsi="Sakkal Majalla" w:cs="Sakkal Majalla"/>
                <w:b/>
                <w:bCs/>
                <w:sz w:val="32"/>
                <w:szCs w:val="32"/>
                <w:lang w:eastAsia="fr-FR"/>
              </w:rPr>
              <w:t>:</w:t>
            </w:r>
            <w:r w:rsidRPr="003747ED">
              <w:rPr>
                <w:rFonts w:ascii="Sakkal Majalla" w:eastAsia="Times New Roman" w:hAnsi="Sakkal Majalla" w:cs="Sakkal Majalla"/>
                <w:sz w:val="32"/>
                <w:szCs w:val="32"/>
                <w:lang w:eastAsia="fr-FR"/>
              </w:rPr>
              <w:br/>
            </w:r>
            <w:r w:rsidRPr="003747ED">
              <w:rPr>
                <w:rFonts w:ascii="Sakkal Majalla" w:eastAsia="Times New Roman" w:hAnsi="Sakkal Majalla" w:cs="Sakkal Majalla" w:hint="cs"/>
                <w:sz w:val="32"/>
                <w:szCs w:val="32"/>
                <w:rtl/>
                <w:lang w:eastAsia="fr-FR"/>
              </w:rPr>
              <w:t>نغمة الصّوت هي إحدى صفاته، وكثيرًا ما تكون عاملًا مهمًّا في أداء المعنى، وتتوقّف النّغمة على عدد ذبذبات الأوتار الصّوتيّة في الثّانية، وهذا العدد يعتمد على درجة توتّر الأوتار,  الصّوتيّة</w:t>
            </w:r>
            <w:r w:rsidRPr="003747ED">
              <w:rPr>
                <w:rFonts w:ascii="Sakkal Majalla" w:eastAsia="Times New Roman" w:hAnsi="Sakkal Majalla" w:cs="Sakkal Majalla"/>
                <w:sz w:val="32"/>
                <w:szCs w:val="32"/>
                <w:lang w:eastAsia="fr-FR"/>
              </w:rPr>
              <w:t> : </w:t>
            </w:r>
            <w:r w:rsidRPr="003747ED">
              <w:rPr>
                <w:rFonts w:ascii="Sakkal Majalla" w:eastAsia="Times New Roman" w:hAnsi="Sakkal Majalla" w:cs="Sakkal Majalla" w:hint="cs"/>
                <w:sz w:val="32"/>
                <w:szCs w:val="32"/>
                <w:rtl/>
                <w:lang w:eastAsia="fr-FR"/>
              </w:rPr>
              <w:t>و للنّغمة أربعة مستويات وهي</w:t>
            </w:r>
          </w:p>
          <w:p w:rsidR="003747ED" w:rsidRPr="003747ED" w:rsidRDefault="003747ED" w:rsidP="008E5BA0">
            <w:pPr>
              <w:bidi/>
              <w:spacing w:after="0" w:line="240" w:lineRule="auto"/>
              <w:jc w:val="left"/>
              <w:rPr>
                <w:rFonts w:ascii="Arial" w:eastAsia="Times New Roman" w:hAnsi="Arial" w:cs="Arial"/>
                <w:lang w:eastAsia="fr-FR"/>
              </w:rPr>
            </w:pPr>
            <w:r w:rsidRPr="003747ED">
              <w:rPr>
                <w:rFonts w:ascii="Sakkal Majalla" w:eastAsia="Times New Roman" w:hAnsi="Sakkal Majalla" w:cs="Sakkal Majalla"/>
                <w:b/>
                <w:bCs/>
                <w:sz w:val="32"/>
                <w:szCs w:val="32"/>
                <w:lang w:eastAsia="fr-FR"/>
              </w:rPr>
              <w:t>: </w:t>
            </w:r>
            <w:r w:rsidRPr="003747ED">
              <w:rPr>
                <w:rFonts w:ascii="Sakkal Majalla" w:eastAsia="Times New Roman" w:hAnsi="Sakkal Majalla" w:cs="Sakkal Majalla" w:hint="cs"/>
                <w:b/>
                <w:bCs/>
                <w:sz w:val="32"/>
                <w:szCs w:val="32"/>
                <w:rtl/>
                <w:lang w:eastAsia="fr-FR"/>
              </w:rPr>
              <w:t>النّغمة المنخفضة</w:t>
            </w:r>
          </w:p>
          <w:p w:rsidR="003747ED" w:rsidRPr="003747ED" w:rsidRDefault="003747ED" w:rsidP="008E5BA0">
            <w:pPr>
              <w:bidi/>
              <w:spacing w:after="160" w:line="240" w:lineRule="auto"/>
              <w:jc w:val="left"/>
              <w:rPr>
                <w:rFonts w:ascii="Arial" w:eastAsia="Times New Roman" w:hAnsi="Arial" w:cs="Arial"/>
                <w:lang w:eastAsia="fr-FR"/>
              </w:rPr>
            </w:pP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2"/>
                <w:szCs w:val="32"/>
                <w:rtl/>
                <w:lang w:eastAsia="fr-FR"/>
              </w:rPr>
              <w:t>هي أدنى النغمات , وهي ما نختم به الجملة الإخبارية عادة، والجملة  الاستفهامية، التي لا تجاب بنعم أو لا</w:t>
            </w:r>
            <w:r w:rsidRPr="003747ED">
              <w:rPr>
                <w:rFonts w:ascii="Times New Roman" w:eastAsia="Times New Roman" w:hAnsi="Times New Roman" w:cs="Times New Roman"/>
                <w:rtl/>
                <w:lang w:eastAsia="fr-FR"/>
              </w:rPr>
              <w:t> </w:t>
            </w:r>
            <w:r w:rsidRPr="003747ED">
              <w:rPr>
                <w:rFonts w:ascii="Sakkal Majalla" w:eastAsia="Times New Roman" w:hAnsi="Sakkal Majalla" w:cs="Sakkal Majalla"/>
                <w:sz w:val="32"/>
                <w:szCs w:val="32"/>
                <w:rtl/>
                <w:lang w:eastAsia="fr-FR"/>
              </w:rPr>
              <w:t>.</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hint="cs"/>
                <w:b/>
                <w:bCs/>
                <w:sz w:val="32"/>
                <w:szCs w:val="32"/>
                <w:rtl/>
                <w:lang w:eastAsia="fr-FR"/>
              </w:rPr>
              <w:t>النغمة العاديّة:</w:t>
            </w:r>
          </w:p>
          <w:p w:rsidR="003747ED" w:rsidRPr="003747ED" w:rsidRDefault="003747ED" w:rsidP="008E5BA0">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2"/>
                <w:szCs w:val="32"/>
                <w:rtl/>
                <w:lang w:eastAsia="fr-FR"/>
              </w:rPr>
              <w:t>هي النّغمة الّتي نبدأ الكلام بها , ويستمر الكلام على مستواها من غير انفعال.     </w:t>
            </w:r>
          </w:p>
          <w:p w:rsidR="003747ED" w:rsidRPr="003747ED" w:rsidRDefault="003747ED" w:rsidP="008E5BA0">
            <w:pPr>
              <w:bidi/>
              <w:spacing w:after="0" w:line="240" w:lineRule="auto"/>
              <w:jc w:val="left"/>
              <w:rPr>
                <w:rFonts w:ascii="Arial" w:eastAsia="Times New Roman" w:hAnsi="Arial" w:cs="Arial"/>
                <w:lang w:eastAsia="fr-FR"/>
              </w:rPr>
            </w:pPr>
            <w:r w:rsidRPr="003747ED">
              <w:rPr>
                <w:rFonts w:ascii="Sakkal Majalla" w:eastAsia="Times New Roman" w:hAnsi="Sakkal Majalla" w:cs="Sakkal Majalla" w:hint="cs"/>
                <w:b/>
                <w:bCs/>
                <w:sz w:val="32"/>
                <w:szCs w:val="32"/>
                <w:rtl/>
                <w:lang w:eastAsia="fr-FR"/>
              </w:rPr>
              <w:t>النّغمة العالية:</w:t>
            </w:r>
          </w:p>
          <w:p w:rsidR="003747ED" w:rsidRPr="003747ED" w:rsidRDefault="003747ED" w:rsidP="008E5BA0">
            <w:pPr>
              <w:bidi/>
              <w:spacing w:after="0" w:line="240" w:lineRule="auto"/>
              <w:jc w:val="left"/>
              <w:rPr>
                <w:rFonts w:ascii="Arial" w:eastAsia="Times New Roman" w:hAnsi="Arial" w:cs="Arial"/>
                <w:lang w:eastAsia="fr-FR"/>
              </w:rPr>
            </w:pPr>
            <w:r w:rsidRPr="003747ED">
              <w:rPr>
                <w:rFonts w:ascii="Sakkal Majalla" w:eastAsia="Times New Roman" w:hAnsi="Sakkal Majalla" w:cs="Sakkal Majalla"/>
                <w:sz w:val="32"/>
                <w:szCs w:val="32"/>
                <w:rtl/>
                <w:lang w:eastAsia="fr-FR"/>
              </w:rPr>
              <w:t>تأتي قبل نهاية الكلام متبوعة بنغمة منخفضة أو عالية مثلها.</w:t>
            </w:r>
          </w:p>
          <w:p w:rsidR="003747ED" w:rsidRPr="003747ED" w:rsidRDefault="003747ED" w:rsidP="008E5BA0">
            <w:pPr>
              <w:bidi/>
              <w:spacing w:after="0" w:line="240" w:lineRule="auto"/>
              <w:jc w:val="left"/>
              <w:rPr>
                <w:rFonts w:ascii="Arial" w:eastAsia="Times New Roman" w:hAnsi="Arial" w:cs="Arial"/>
                <w:lang w:eastAsia="fr-FR"/>
              </w:rPr>
            </w:pPr>
            <w:r w:rsidRPr="003747ED">
              <w:rPr>
                <w:rFonts w:ascii="Sakkal Majalla" w:eastAsia="Times New Roman" w:hAnsi="Sakkal Majalla" w:cs="Sakkal Majalla" w:hint="cs"/>
                <w:b/>
                <w:bCs/>
                <w:sz w:val="32"/>
                <w:szCs w:val="32"/>
                <w:rtl/>
                <w:lang w:eastAsia="fr-FR"/>
              </w:rPr>
              <w:t>النغمة فوق العالية:</w:t>
            </w:r>
          </w:p>
          <w:p w:rsidR="003747ED" w:rsidRPr="003747ED" w:rsidRDefault="003747ED" w:rsidP="008E5BA0">
            <w:pPr>
              <w:bidi/>
              <w:spacing w:after="0" w:line="240" w:lineRule="auto"/>
              <w:jc w:val="left"/>
              <w:rPr>
                <w:rFonts w:ascii="Arial" w:eastAsia="Times New Roman" w:hAnsi="Arial" w:cs="Arial"/>
                <w:lang w:eastAsia="fr-FR"/>
              </w:rPr>
            </w:pPr>
            <w:r w:rsidRPr="003747ED">
              <w:rPr>
                <w:rFonts w:ascii="Sakkal Majalla" w:eastAsia="Times New Roman" w:hAnsi="Sakkal Majalla" w:cs="Sakkal Majalla"/>
                <w:sz w:val="32"/>
                <w:szCs w:val="32"/>
                <w:rtl/>
                <w:lang w:eastAsia="fr-FR"/>
              </w:rPr>
              <w:t>الّتي تأتي مع الانفعال أو التّعجّب أو الأمر.</w:t>
            </w:r>
          </w:p>
          <w:p w:rsidR="003747ED" w:rsidRPr="003747ED" w:rsidRDefault="003747ED" w:rsidP="008E5BA0">
            <w:pPr>
              <w:bidi/>
              <w:spacing w:after="0" w:line="240" w:lineRule="auto"/>
              <w:jc w:val="left"/>
              <w:rPr>
                <w:rFonts w:ascii="Arial" w:eastAsia="Times New Roman" w:hAnsi="Arial" w:cs="Arial"/>
                <w:lang w:eastAsia="fr-FR"/>
              </w:rPr>
            </w:pPr>
            <w:r w:rsidRPr="003747ED">
              <w:rPr>
                <w:rFonts w:ascii="Sakkal Majalla" w:eastAsia="Times New Roman" w:hAnsi="Sakkal Majalla" w:cs="Sakkal Majalla"/>
                <w:sz w:val="32"/>
                <w:szCs w:val="32"/>
                <w:lang w:eastAsia="fr-FR"/>
              </w:rPr>
              <w:t> </w:t>
            </w:r>
            <w:r w:rsidRPr="003747ED">
              <w:rPr>
                <w:rFonts w:ascii="Sakkal Majalla" w:eastAsia="Times New Roman" w:hAnsi="Sakkal Majalla" w:cs="Sakkal Majalla"/>
                <w:b/>
                <w:bCs/>
                <w:sz w:val="32"/>
                <w:szCs w:val="32"/>
                <w:rtl/>
                <w:lang w:eastAsia="fr-FR"/>
              </w:rPr>
              <w:t>النبر:</w:t>
            </w:r>
            <w:r w:rsidRPr="003747ED">
              <w:rPr>
                <w:rFonts w:ascii="Sakkal Majalla" w:eastAsia="Times New Roman" w:hAnsi="Sakkal Majalla" w:cs="Sakkal Majalla"/>
                <w:sz w:val="32"/>
                <w:szCs w:val="32"/>
                <w:lang w:eastAsia="fr-FR"/>
              </w:rPr>
              <w:br/>
              <w:t>"</w:t>
            </w:r>
            <w:r w:rsidRPr="003747ED">
              <w:rPr>
                <w:rFonts w:ascii="Sakkal Majalla" w:eastAsia="Times New Roman" w:hAnsi="Sakkal Majalla" w:cs="Sakkal Majalla" w:hint="cs"/>
                <w:sz w:val="32"/>
                <w:szCs w:val="32"/>
                <w:rtl/>
                <w:lang w:eastAsia="fr-FR"/>
              </w:rPr>
              <w:t xml:space="preserve">هو قوة التّلفّظ النّسبيّة الّتي تعطي </w:t>
            </w:r>
            <w:proofErr w:type="spellStart"/>
            <w:r w:rsidRPr="003747ED">
              <w:rPr>
                <w:rFonts w:ascii="Sakkal Majalla" w:eastAsia="Times New Roman" w:hAnsi="Sakkal Majalla" w:cs="Sakkal Majalla" w:hint="cs"/>
                <w:sz w:val="32"/>
                <w:szCs w:val="32"/>
                <w:rtl/>
                <w:lang w:eastAsia="fr-FR"/>
              </w:rPr>
              <w:t>للصّائت</w:t>
            </w:r>
            <w:proofErr w:type="spellEnd"/>
            <w:r w:rsidRPr="003747ED">
              <w:rPr>
                <w:rFonts w:ascii="Sakkal Majalla" w:eastAsia="Times New Roman" w:hAnsi="Sakkal Majalla" w:cs="Sakkal Majalla" w:hint="cs"/>
                <w:sz w:val="32"/>
                <w:szCs w:val="32"/>
                <w:rtl/>
                <w:lang w:eastAsia="fr-FR"/>
              </w:rPr>
              <w:t xml:space="preserve"> في كلّ مقطع من مقاطع الكلمة أو الجملة.</w:t>
            </w:r>
            <w:r w:rsidRPr="003747ED">
              <w:rPr>
                <w:rFonts w:ascii="Sakkal Majalla" w:eastAsia="Times New Roman" w:hAnsi="Sakkal Majalla" w:cs="Sakkal Majalla"/>
                <w:sz w:val="32"/>
                <w:szCs w:val="32"/>
                <w:lang w:eastAsia="fr-FR"/>
              </w:rPr>
              <w:t>".</w:t>
            </w:r>
          </w:p>
          <w:p w:rsidR="003747ED" w:rsidRPr="003747ED" w:rsidRDefault="003747ED" w:rsidP="008E5BA0">
            <w:pPr>
              <w:bidi/>
              <w:spacing w:after="0" w:line="240" w:lineRule="auto"/>
              <w:jc w:val="left"/>
              <w:rPr>
                <w:rFonts w:ascii="Arial" w:eastAsia="Times New Roman" w:hAnsi="Arial" w:cs="Arial"/>
                <w:lang w:eastAsia="fr-FR"/>
              </w:rPr>
            </w:pPr>
            <w:r w:rsidRPr="003747ED">
              <w:rPr>
                <w:rFonts w:ascii="Sakkal Majalla" w:eastAsia="Times New Roman" w:hAnsi="Sakkal Majalla" w:cs="Sakkal Majalla"/>
                <w:sz w:val="32"/>
                <w:szCs w:val="32"/>
                <w:rtl/>
                <w:lang w:eastAsia="fr-FR"/>
              </w:rPr>
              <w:t xml:space="preserve">وللنبر وظيفة مهمّة في جميع اللّغات، إذ لا تخلو منه لغة، فكلّ متحدّث بلغة ما، يضغط على بعض المقاطع فيها، وإنّما الاختلاف بينها في استخدامه </w:t>
            </w:r>
            <w:proofErr w:type="spellStart"/>
            <w:r w:rsidRPr="003747ED">
              <w:rPr>
                <w:rFonts w:ascii="Sakkal Majalla" w:eastAsia="Times New Roman" w:hAnsi="Sakkal Majalla" w:cs="Sakkal Majalla"/>
                <w:sz w:val="32"/>
                <w:szCs w:val="32"/>
                <w:rtl/>
                <w:lang w:eastAsia="fr-FR"/>
              </w:rPr>
              <w:t>فونيمًا</w:t>
            </w:r>
            <w:proofErr w:type="spellEnd"/>
            <w:r w:rsidRPr="003747ED">
              <w:rPr>
                <w:rFonts w:ascii="Sakkal Majalla" w:eastAsia="Times New Roman" w:hAnsi="Sakkal Majalla" w:cs="Sakkal Majalla"/>
                <w:sz w:val="32"/>
                <w:szCs w:val="32"/>
                <w:rtl/>
                <w:lang w:eastAsia="fr-FR"/>
              </w:rPr>
              <w:t xml:space="preserve"> صوتيًّا يغيّر الصّيغ أو المعاني أو عدم تأثيّره فيها.</w:t>
            </w:r>
            <w:r w:rsidRPr="003747ED">
              <w:rPr>
                <w:rFonts w:ascii="Sakkal Majalla" w:eastAsia="Times New Roman" w:hAnsi="Sakkal Majalla" w:cs="Sakkal Majalla"/>
                <w:sz w:val="32"/>
                <w:szCs w:val="32"/>
                <w:lang w:eastAsia="fr-FR"/>
              </w:rPr>
              <w:t>..</w:t>
            </w:r>
          </w:p>
          <w:p w:rsidR="003747ED" w:rsidRPr="003747ED" w:rsidRDefault="003747ED" w:rsidP="008E5BA0">
            <w:pPr>
              <w:bidi/>
              <w:spacing w:after="0" w:line="240" w:lineRule="auto"/>
              <w:jc w:val="left"/>
              <w:rPr>
                <w:rFonts w:ascii="Arial" w:eastAsia="Times New Roman" w:hAnsi="Arial" w:cs="Arial"/>
                <w:lang w:eastAsia="fr-FR"/>
              </w:rPr>
            </w:pPr>
            <w:r w:rsidRPr="003747ED">
              <w:rPr>
                <w:rFonts w:ascii="Sakkal Majalla" w:eastAsia="Times New Roman" w:hAnsi="Sakkal Majalla" w:cs="Sakkal Majalla"/>
                <w:b/>
                <w:bCs/>
                <w:sz w:val="32"/>
                <w:szCs w:val="32"/>
                <w:rtl/>
                <w:lang w:eastAsia="fr-FR"/>
              </w:rPr>
              <w:t>فوائد النبر</w:t>
            </w:r>
            <w:r w:rsidRPr="003747ED">
              <w:rPr>
                <w:rFonts w:ascii="Sakkal Majalla" w:eastAsia="Times New Roman" w:hAnsi="Sakkal Majalla" w:cs="Sakkal Majalla"/>
                <w:sz w:val="32"/>
                <w:szCs w:val="32"/>
                <w:rtl/>
                <w:lang w:eastAsia="fr-FR"/>
              </w:rPr>
              <w:t>:</w:t>
            </w:r>
          </w:p>
          <w:p w:rsidR="003747ED" w:rsidRPr="003747ED" w:rsidRDefault="003747ED" w:rsidP="008E5BA0">
            <w:pPr>
              <w:bidi/>
              <w:spacing w:after="0" w:line="240" w:lineRule="auto"/>
              <w:jc w:val="left"/>
              <w:rPr>
                <w:rFonts w:ascii="Arial" w:eastAsia="Times New Roman" w:hAnsi="Arial" w:cs="Arial"/>
                <w:lang w:eastAsia="fr-FR"/>
              </w:rPr>
            </w:pPr>
            <w:r w:rsidRPr="003747ED">
              <w:rPr>
                <w:rFonts w:ascii="Sakkal Majalla" w:eastAsia="Times New Roman" w:hAnsi="Sakkal Majalla" w:cs="Sakkal Majalla"/>
                <w:sz w:val="32"/>
                <w:szCs w:val="32"/>
                <w:lang w:eastAsia="fr-FR"/>
              </w:rPr>
              <w:t>       </w:t>
            </w:r>
            <w:r w:rsidRPr="003747ED">
              <w:rPr>
                <w:rFonts w:ascii="Sakkal Majalla" w:eastAsia="Times New Roman" w:hAnsi="Sakkal Majalla" w:cs="Sakkal Majalla" w:hint="cs"/>
                <w:sz w:val="32"/>
                <w:szCs w:val="32"/>
                <w:rtl/>
                <w:lang w:eastAsia="fr-FR"/>
              </w:rPr>
              <w:t>الوضوح , فهو يقوم بالضّغط على كلمة بعينها في إحدى الجمل المنطوقة؛ لتكون أوضح من غيرها من كلمات الجملة، وذلك للاهتمام بها أو التّأكّيد عليها ونفي الشّكّ عنها من المتكلّم أو السّامع.</w:t>
            </w:r>
            <w:r w:rsidRPr="003747ED">
              <w:rPr>
                <w:rFonts w:ascii="Sakkal Majalla" w:eastAsia="Times New Roman" w:hAnsi="Sakkal Majalla" w:cs="Sakkal Majalla"/>
                <w:sz w:val="32"/>
                <w:szCs w:val="32"/>
                <w:lang w:eastAsia="fr-FR"/>
              </w:rPr>
              <w:t> .</w:t>
            </w:r>
          </w:p>
          <w:p w:rsidR="003747ED" w:rsidRPr="003747ED" w:rsidRDefault="003747ED" w:rsidP="008E5BA0">
            <w:pPr>
              <w:bidi/>
              <w:spacing w:after="0" w:line="240" w:lineRule="auto"/>
              <w:jc w:val="left"/>
              <w:rPr>
                <w:rFonts w:ascii="Arial" w:eastAsia="Times New Roman" w:hAnsi="Arial" w:cs="Arial"/>
                <w:lang w:eastAsia="fr-FR"/>
              </w:rPr>
            </w:pPr>
            <w:r w:rsidRPr="003747ED">
              <w:rPr>
                <w:rFonts w:ascii="Sakkal Majalla" w:eastAsia="Times New Roman" w:hAnsi="Sakkal Majalla" w:cs="Sakkal Majalla"/>
                <w:sz w:val="32"/>
                <w:szCs w:val="32"/>
                <w:lang w:eastAsia="fr-FR"/>
              </w:rPr>
              <w:t>. </w:t>
            </w:r>
            <w:r w:rsidRPr="003747ED">
              <w:rPr>
                <w:rFonts w:ascii="Sakkal Majalla" w:eastAsia="Times New Roman" w:hAnsi="Sakkal Majalla" w:cs="Sakkal Majalla" w:hint="cs"/>
                <w:sz w:val="32"/>
                <w:szCs w:val="32"/>
                <w:rtl/>
                <w:lang w:eastAsia="fr-FR"/>
              </w:rPr>
              <w:t>هو عنصر مهمّ في الأداء الّذي يؤثّر على فهم المسموع</w:t>
            </w:r>
            <w:r w:rsidRPr="003747ED">
              <w:rPr>
                <w:rFonts w:ascii="Sakkal Majalla" w:eastAsia="Times New Roman" w:hAnsi="Sakkal Majalla" w:cs="Sakkal Majalla"/>
                <w:sz w:val="32"/>
                <w:szCs w:val="32"/>
                <w:lang w:eastAsia="fr-FR"/>
              </w:rPr>
              <w:t> .</w:t>
            </w:r>
          </w:p>
          <w:p w:rsidR="003747ED" w:rsidRPr="003747ED" w:rsidRDefault="003747ED" w:rsidP="008E5BA0">
            <w:pPr>
              <w:bidi/>
              <w:spacing w:after="0" w:line="240" w:lineRule="auto"/>
              <w:jc w:val="left"/>
              <w:rPr>
                <w:rFonts w:ascii="Arial" w:eastAsia="Times New Roman" w:hAnsi="Arial" w:cs="Arial"/>
                <w:lang w:eastAsia="fr-FR"/>
              </w:rPr>
            </w:pPr>
            <w:r w:rsidRPr="003747ED">
              <w:rPr>
                <w:rFonts w:ascii="Sakkal Majalla" w:eastAsia="Times New Roman" w:hAnsi="Sakkal Majalla" w:cs="Sakkal Majalla"/>
                <w:sz w:val="32"/>
                <w:szCs w:val="32"/>
                <w:lang w:eastAsia="fr-FR"/>
              </w:rPr>
              <w:t>. </w:t>
            </w:r>
            <w:r w:rsidRPr="003747ED">
              <w:rPr>
                <w:rFonts w:ascii="Sakkal Majalla" w:eastAsia="Times New Roman" w:hAnsi="Sakkal Majalla" w:cs="Sakkal Majalla" w:hint="cs"/>
                <w:sz w:val="32"/>
                <w:szCs w:val="32"/>
                <w:rtl/>
                <w:lang w:eastAsia="fr-FR"/>
              </w:rPr>
              <w:t>يساعد على زيادة الإحساس بانفعالات المتكلّم أو الحالة النّفسيّة المصاحبة للنّصّ</w:t>
            </w:r>
            <w:r w:rsidRPr="003747ED">
              <w:rPr>
                <w:rFonts w:ascii="Sakkal Majalla" w:eastAsia="Times New Roman" w:hAnsi="Sakkal Majalla" w:cs="Sakkal Majalla"/>
                <w:sz w:val="32"/>
                <w:szCs w:val="32"/>
                <w:lang w:eastAsia="fr-FR"/>
              </w:rPr>
              <w:t> .</w:t>
            </w:r>
          </w:p>
          <w:p w:rsidR="003747ED" w:rsidRPr="003747ED" w:rsidRDefault="003747ED" w:rsidP="008E5BA0">
            <w:pPr>
              <w:bidi/>
              <w:spacing w:after="0" w:line="240" w:lineRule="auto"/>
              <w:jc w:val="left"/>
              <w:rPr>
                <w:rFonts w:ascii="Arial" w:eastAsia="Times New Roman" w:hAnsi="Arial" w:cs="Arial"/>
                <w:lang w:eastAsia="fr-FR"/>
              </w:rPr>
            </w:pPr>
            <w:r w:rsidRPr="003747ED">
              <w:rPr>
                <w:rFonts w:ascii="Sakkal Majalla" w:eastAsia="Times New Roman" w:hAnsi="Sakkal Majalla" w:cs="Sakkal Majalla"/>
                <w:sz w:val="32"/>
                <w:szCs w:val="32"/>
                <w:lang w:eastAsia="fr-FR"/>
              </w:rPr>
              <w:t> </w:t>
            </w:r>
          </w:p>
          <w:p w:rsidR="003747ED" w:rsidRPr="003747ED" w:rsidRDefault="003747ED" w:rsidP="008E5BA0">
            <w:pPr>
              <w:bidi/>
              <w:spacing w:after="0" w:line="240" w:lineRule="auto"/>
              <w:jc w:val="left"/>
              <w:rPr>
                <w:rFonts w:ascii="Arial" w:eastAsia="Times New Roman" w:hAnsi="Arial" w:cs="Arial"/>
                <w:lang w:eastAsia="fr-FR"/>
              </w:rPr>
            </w:pPr>
            <w:r w:rsidRPr="003747ED">
              <w:rPr>
                <w:rFonts w:ascii="Sakkal Majalla" w:eastAsia="Times New Roman" w:hAnsi="Sakkal Majalla" w:cs="Sakkal Majalla"/>
                <w:sz w:val="32"/>
                <w:szCs w:val="32"/>
                <w:rtl/>
                <w:lang w:eastAsia="fr-FR"/>
              </w:rPr>
              <w:t>فهو المرآة الّتي تعكس لنا عواطف المتكلّم وانفعالاته ويعرف بأنّه السّرعة الّتي يتّخذها المتكلّم ويحسّها السّامع نحو الكلام المنطوق، سواء أكان كلمة أو جملة، ويمكن وصف هذه السّرعة بأنّها بطيئة أو سريعة أو متوسّطة.</w:t>
            </w:r>
            <w:r w:rsidRPr="003747ED">
              <w:rPr>
                <w:rFonts w:ascii="Sakkal Majalla" w:eastAsia="Times New Roman" w:hAnsi="Sakkal Majalla" w:cs="Sakkal Majalla"/>
                <w:sz w:val="32"/>
                <w:szCs w:val="32"/>
                <w:lang w:eastAsia="fr-FR"/>
              </w:rPr>
              <w:t> .</w:t>
            </w:r>
          </w:p>
          <w:p w:rsidR="003747ED" w:rsidRPr="003747ED" w:rsidRDefault="003747ED" w:rsidP="001F12BB">
            <w:pPr>
              <w:bidi/>
              <w:spacing w:after="0" w:line="240" w:lineRule="auto"/>
              <w:jc w:val="left"/>
              <w:rPr>
                <w:rFonts w:ascii="Arial" w:eastAsia="Times New Roman" w:hAnsi="Arial" w:cs="Arial"/>
                <w:lang w:eastAsia="fr-FR"/>
              </w:rPr>
            </w:pPr>
            <w:r w:rsidRPr="003747ED">
              <w:rPr>
                <w:rFonts w:ascii="Sakkal Majalla" w:eastAsia="Times New Roman" w:hAnsi="Sakkal Majalla" w:cs="Sakkal Majalla"/>
                <w:sz w:val="36"/>
                <w:szCs w:val="36"/>
                <w:u w:val="single"/>
                <w:rtl/>
                <w:lang w:eastAsia="fr-FR"/>
              </w:rPr>
              <w:t>علم الأصوات النّطقيّ ,,</w:t>
            </w:r>
          </w:p>
          <w:p w:rsidR="003747ED" w:rsidRPr="003747ED" w:rsidRDefault="003747ED" w:rsidP="001F12BB">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مادّة الصّوت أو مكوّناته :</w:t>
            </w:r>
          </w:p>
          <w:p w:rsidR="003747ED" w:rsidRPr="003747ED" w:rsidRDefault="003747ED" w:rsidP="001F12BB">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1.</w:t>
            </w: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6"/>
                <w:szCs w:val="36"/>
                <w:rtl/>
                <w:lang w:eastAsia="fr-FR"/>
              </w:rPr>
              <w:t>الهواء .      </w:t>
            </w:r>
          </w:p>
          <w:p w:rsidR="003747ED" w:rsidRPr="003747ED" w:rsidRDefault="003747ED" w:rsidP="001F12BB">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2.</w:t>
            </w: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6"/>
                <w:szCs w:val="36"/>
                <w:rtl/>
                <w:lang w:eastAsia="fr-FR"/>
              </w:rPr>
              <w:t>جهاز النّطق .</w:t>
            </w:r>
          </w:p>
          <w:p w:rsidR="003747ED" w:rsidRPr="003747ED" w:rsidRDefault="003747ED" w:rsidP="001F12BB">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3.</w:t>
            </w: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6"/>
                <w:szCs w:val="36"/>
                <w:rtl/>
                <w:lang w:eastAsia="fr-FR"/>
              </w:rPr>
              <w:t>الصّوت .</w:t>
            </w:r>
          </w:p>
          <w:p w:rsidR="003747ED" w:rsidRPr="003747ED" w:rsidRDefault="003747ED" w:rsidP="001F12BB">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4.</w:t>
            </w: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6"/>
                <w:szCs w:val="36"/>
                <w:rtl/>
                <w:lang w:eastAsia="fr-FR"/>
              </w:rPr>
              <w:t>المخارج .</w:t>
            </w:r>
          </w:p>
          <w:p w:rsidR="003747ED" w:rsidRPr="003747ED" w:rsidRDefault="003747ED" w:rsidP="001F12BB">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5.</w:t>
            </w: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6"/>
                <w:szCs w:val="36"/>
                <w:rtl/>
                <w:lang w:eastAsia="fr-FR"/>
              </w:rPr>
              <w:t>الصّفات .</w:t>
            </w:r>
          </w:p>
          <w:p w:rsidR="003747ED" w:rsidRPr="003747ED" w:rsidRDefault="003747ED" w:rsidP="001F12BB">
            <w:pPr>
              <w:bidi/>
              <w:spacing w:after="0" w:line="240" w:lineRule="auto"/>
              <w:jc w:val="left"/>
              <w:rPr>
                <w:rFonts w:ascii="Arial" w:eastAsia="Times New Roman" w:hAnsi="Arial" w:cs="Arial"/>
                <w:b/>
                <w:bCs/>
                <w:rtl/>
                <w:lang w:eastAsia="fr-FR"/>
              </w:rPr>
            </w:pPr>
            <w:r w:rsidRPr="003747ED">
              <w:rPr>
                <w:rFonts w:ascii="Sakkal Majalla" w:eastAsia="Times New Roman" w:hAnsi="Sakkal Majalla" w:cs="Sakkal Majalla"/>
                <w:b/>
                <w:bCs/>
                <w:sz w:val="36"/>
                <w:szCs w:val="36"/>
                <w:rtl/>
                <w:lang w:eastAsia="fr-FR"/>
              </w:rPr>
              <w:lastRenderedPageBreak/>
              <w:t>أعضاء الجهاز النّطقيّ :</w:t>
            </w:r>
          </w:p>
          <w:p w:rsidR="003747ED" w:rsidRPr="003747ED" w:rsidRDefault="003747ED" w:rsidP="001F12BB">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1.</w:t>
            </w: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6"/>
                <w:szCs w:val="36"/>
                <w:rtl/>
                <w:lang w:eastAsia="fr-FR"/>
              </w:rPr>
              <w:t>اللّسان .                        6. الحنك                 </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2.</w:t>
            </w: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6"/>
                <w:szCs w:val="36"/>
                <w:rtl/>
                <w:lang w:eastAsia="fr-FR"/>
              </w:rPr>
              <w:t>الأوتار .                       7. الأسنان .</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3.</w:t>
            </w: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6"/>
                <w:szCs w:val="36"/>
                <w:rtl/>
                <w:lang w:eastAsia="fr-FR"/>
              </w:rPr>
              <w:t>الحنجرة                        8. اللّهاة .</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4.</w:t>
            </w: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6"/>
                <w:szCs w:val="36"/>
                <w:rtl/>
                <w:lang w:eastAsia="fr-FR"/>
              </w:rPr>
              <w:t>الشّفتان .                       9. الخياشيم .</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5.</w:t>
            </w: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6"/>
                <w:szCs w:val="36"/>
                <w:rtl/>
                <w:lang w:eastAsia="fr-FR"/>
              </w:rPr>
              <w:t>الشّدقان .</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مخارج الأصوات ( الحروف ) :</w:t>
            </w:r>
            <w:r w:rsidR="001F12BB">
              <w:rPr>
                <w:rStyle w:val="Appelnotedebasdep"/>
                <w:rFonts w:ascii="Sakkal Majalla" w:eastAsia="Times New Roman" w:hAnsi="Sakkal Majalla" w:cs="Sakkal Majalla"/>
                <w:sz w:val="36"/>
                <w:szCs w:val="36"/>
                <w:rtl/>
                <w:lang w:eastAsia="fr-FR"/>
              </w:rPr>
              <w:footnoteReference w:id="2"/>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1.</w:t>
            </w: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6"/>
                <w:szCs w:val="36"/>
                <w:rtl/>
                <w:lang w:eastAsia="fr-FR"/>
              </w:rPr>
              <w:t>الجوف .                </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2.</w:t>
            </w: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6"/>
                <w:szCs w:val="36"/>
                <w:rtl/>
                <w:lang w:eastAsia="fr-FR"/>
              </w:rPr>
              <w:t>الحلق , وله ثلاثة مخارج : (أقصى الحلق " أبعده" , وسط الحلق , أدنى الحلق " أقربه من الشّفّة و الأسنان" )</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3.</w:t>
            </w: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6"/>
                <w:szCs w:val="36"/>
                <w:rtl/>
                <w:lang w:eastAsia="fr-FR"/>
              </w:rPr>
              <w:t>اللّسان</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4.</w:t>
            </w: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6"/>
                <w:szCs w:val="36"/>
                <w:rtl/>
                <w:lang w:eastAsia="fr-FR"/>
              </w:rPr>
              <w:t>الشّفتان</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المخرج الأوّل: الجوف</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الجوف هو الخلاء أو الفراغ الممتدّ ممّا وراء الحلق إلى الفم.</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وهو مخرج حروف المدّ الثّلاثة :</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       الألف السّاكنة المفتوح ما قبلها (ـَا)</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       الواو السّاكنة المضموم ما قبلها (ـُو)</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       الياء السّاكنة المكسور ما قبلها (ـِي)</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وهذه الحروف الثّلاثة مجموعة في كلمة نُوحِيهَا في قوله تعالى : ﴿تِلْكَ مِنْ أَنبَاءِ الغَيبِ نُوحِيهَا إِلَيْكَ﴾</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وهذا المخرج تقديريّ حيث لا يمكن تحديد حيّز معيّن تخرج منه هذه الحروف، بل تخرج من الجوف وتنتهي بانتهاء الصّوت في الهواء تقديرًا.</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lastRenderedPageBreak/>
              <w:t>المخرج الثّاني: الحلق</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في الحلق أو الحلقوم ثلاثة مخارج لستة حروف :</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1.   أقصى الحلق: ممّا يلي الصدر وهو الأبعد عن الفم: ويخرج منه الهمزة والهاء (ء - هـ). ومخرج الهمزة أبعد من مخرج الهاء.</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2.   وسط الحلق: ويخرج منه حرفي العين والحاء (ع - ح) ومخرج العين أبعد من الحاء.</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3.   أدنى الحلق: وهو أقربه إلى الفم ومنه يخرج حرفي الغين والخاء (غ - خ) ومخرج الخاء أقرب إلى الفم من مخرج الغين.</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المخرج الثالث: اللّسان</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في اللّسان عشرة مخارج لثمانية عشر حرفًا. وهي :</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1.   أقصى اللّسان (أبعده ممّا يلي الحلق) مع ما يقابله من الحنك العلويّ: ويخرج منه حرف القاف (ق).</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2.   أقصى اللّسان قبل مخرج حرف القاف قليلًا مع ما يقابله من الحنك العلويّ: ويخرج منه حرف الكاف (ك) ومخرج الكاف أقرب إلى الفم من مخرج القاف.</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3.   وسط اللّسان مع ما يحاذيه من اللّثة العليا: ويخرج منه ثلاثة حروف وهي الجيم والشّين والياء غير المديّة.  (ج – ش - ي).</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والياء غير المديّة هي الياء المتحرّكة أو الياء السّاكنة الّتي لا يسبقها كسر.</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ويكون مخرج الجيم بإلصاق وسط اللّسان باللّثة العليا إلصاقا معتدلًا أمّا الياء والشّين فيكون بتجاف.</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4.   إحدى حافتيّ اللّسان مع ما يحاذيها من الأضراس العليا: ومنه يخرج أدقّ حروف العربيّة نطقًا وهو حرف الضّاد (ض). وخروج الضّاد من حافّة اللّسان اليسرى أسهل وأكثر استعمالًا من الحافّة اليمنى.</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 xml:space="preserve">5.   إحدى حافتيّ اللّسان (أو كلتاهما) مع ما يحاذيها من لثة الأسنان العليا (لثة الضاحكين والنابين والرّباعيّتين </w:t>
            </w:r>
            <w:proofErr w:type="spellStart"/>
            <w:r w:rsidRPr="003747ED">
              <w:rPr>
                <w:rFonts w:ascii="Sakkal Majalla" w:eastAsia="Times New Roman" w:hAnsi="Sakkal Majalla" w:cs="Sakkal Majalla"/>
                <w:sz w:val="36"/>
                <w:szCs w:val="36"/>
                <w:rtl/>
                <w:lang w:eastAsia="fr-FR"/>
              </w:rPr>
              <w:t>والثنيتين</w:t>
            </w:r>
            <w:proofErr w:type="spellEnd"/>
            <w:r w:rsidRPr="003747ED">
              <w:rPr>
                <w:rFonts w:ascii="Sakkal Majalla" w:eastAsia="Times New Roman" w:hAnsi="Sakkal Majalla" w:cs="Sakkal Majalla"/>
                <w:sz w:val="36"/>
                <w:szCs w:val="36"/>
                <w:rtl/>
                <w:lang w:eastAsia="fr-FR"/>
              </w:rPr>
              <w:t>): ويخرج منه حرف اللام (ل).</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6.   طرف اللّسان مع ما يقابله من لثة الأسنان العليا : ويخرج منه حرف النّون (ن).</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7.   طرف اللّسان مع شيء من ظهره وما يحاذيه من لثة الأسنان العليا: يخرج منه حرف الرّاء (ر). ومخرج الرّاء قريب من خرج النّون إلّا أنّه أدخل إلى ظهر اللّسان.</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lastRenderedPageBreak/>
              <w:t>8.   طرف اللّسان مع أصول الثّنايا العليا: ومنه مخرج الطّاء والدّال والتّاء (ط – د – ت). ومخرج الطّاء أبعدها ثمّ تحتها الدّال ثمّ التّاء.</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9.    طرف اللّسان وفوق الثّنايا السّفليّ (مع إبقاء حيز ضيّق بين سطح اللّسان والحنك الأعلى لمرور الهواء هاربًا): ويخرج منه السّين والصّاد والزاي (س – ص – ز).</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10.    طرف اللّسان وأطراف الثّنايا العليا: ومنه يخرج الثّاء والذّال والظّاء (ث – ذ - ظ).</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المخرج الرابع: الشّفتان</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وفيهما مخرجان تفصيليّان لأربعة حروف:</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1.   ما بين الشّفتين: ويخرج منهما :</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       الباء والميم (ب - م) بانطباق الشّفتين، والباء أقوى انطباقًا.</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       الواو غير المديّة (و) بانفتاح الشّفتين. والواو غير المديّة هي الواو المتحرّكة والواو اللّيّنة.</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2.   بطن الشّفة السّفلى مع أطراف الثّنايا العليا: ويخرج منه حرف الفاء (ف).</w:t>
            </w:r>
          </w:p>
          <w:p w:rsidR="003747ED" w:rsidRPr="003747ED" w:rsidRDefault="003747ED" w:rsidP="008E5BA0">
            <w:pPr>
              <w:bidi/>
              <w:spacing w:after="160" w:line="240" w:lineRule="auto"/>
              <w:jc w:val="left"/>
              <w:rPr>
                <w:rFonts w:ascii="Arial" w:eastAsia="Times New Roman" w:hAnsi="Arial" w:cs="Arial"/>
                <w:b/>
                <w:bCs/>
                <w:rtl/>
                <w:lang w:eastAsia="fr-FR"/>
              </w:rPr>
            </w:pPr>
            <w:r w:rsidRPr="003747ED">
              <w:rPr>
                <w:rFonts w:ascii="Sakkal Majalla" w:eastAsia="Times New Roman" w:hAnsi="Sakkal Majalla" w:cs="Sakkal Majalla"/>
                <w:b/>
                <w:bCs/>
                <w:sz w:val="36"/>
                <w:szCs w:val="36"/>
                <w:rtl/>
                <w:lang w:eastAsia="fr-FR"/>
              </w:rPr>
              <w:t>المخرج الخامس: الخيشوم</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الخيشوم هو الفتحة المتّصلة من أعلى الأنف إلى الحلق. وتخرج منه الغنة.</w:t>
            </w:r>
            <w:r w:rsidRPr="003747ED">
              <w:rPr>
                <w:rFonts w:ascii="Sakkal Majalla" w:eastAsia="Times New Roman" w:hAnsi="Sakkal Majalla" w:cs="Sakkal Majalla"/>
                <w:sz w:val="16"/>
                <w:szCs w:val="16"/>
                <w:rtl/>
                <w:lang w:eastAsia="fr-FR"/>
              </w:rPr>
              <w:t> </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صفات الحروف :</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1.</w:t>
            </w: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6"/>
                <w:szCs w:val="36"/>
                <w:rtl/>
                <w:lang w:eastAsia="fr-FR"/>
              </w:rPr>
              <w:t>الهمس و الجهر :</w:t>
            </w:r>
          </w:p>
          <w:p w:rsidR="003747ED" w:rsidRPr="003747ED" w:rsidRDefault="003747ED" w:rsidP="008E5BA0">
            <w:pPr>
              <w:bidi/>
              <w:spacing w:after="16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الهمس : جريان النّفّس بالحرف عند النّطق به لضعفه وضعف الاعتماد عليه في مخرجه . وحروفه عشرة مجموعة في ( فحثّه شخص سكت ).</w:t>
            </w:r>
          </w:p>
          <w:p w:rsidR="003747ED" w:rsidRPr="003747ED" w:rsidRDefault="003747ED" w:rsidP="009938AF">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الجهـر  : ظهور الحرف وانحباس النّفّس معه عند النطق به لقوة الاعتماد عليه في مخرجه وحروفه تسعة عشر وهي الباقية من أحرف الهجاء بعد حروف الهمس العشرة .</w:t>
            </w:r>
          </w:p>
          <w:p w:rsidR="003747ED" w:rsidRPr="003747ED" w:rsidRDefault="003747ED" w:rsidP="009938AF">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2.</w:t>
            </w: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6"/>
                <w:szCs w:val="36"/>
                <w:rtl/>
                <w:lang w:eastAsia="fr-FR"/>
              </w:rPr>
              <w:t>الشّدّة و الرّخاوة و التّوسّط :</w:t>
            </w:r>
          </w:p>
          <w:p w:rsidR="003747ED" w:rsidRPr="003747ED" w:rsidRDefault="003747ED" w:rsidP="009938AF">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الشّدّة : قوّة الحرف لانحباس الصّوت من الجريان عند النّطق به لقوّة الاعتماد عليه في مخرجه . وحروفها ثمانية مجموعة في ( أجد قط بكت )</w:t>
            </w:r>
          </w:p>
          <w:p w:rsidR="003747ED" w:rsidRPr="003747ED" w:rsidRDefault="003747ED" w:rsidP="009938AF">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 </w:t>
            </w:r>
          </w:p>
          <w:p w:rsidR="003747ED" w:rsidRPr="003747ED" w:rsidRDefault="003747ED" w:rsidP="009938AF">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lastRenderedPageBreak/>
              <w:t>التّوسّط: اعتدال الصّوت عند النّطق بالحرف لعدم كمال انحباسه كانحباسه مع حروف الشّدّة ، وهو صفة لبعض الحروف بين الشّدّة والرّخاوة حروفه: خمسة حروف يجمعها قولك: لن عمر .</w:t>
            </w:r>
          </w:p>
          <w:p w:rsidR="003747ED" w:rsidRPr="003747ED" w:rsidRDefault="003747ED" w:rsidP="009938AF">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 xml:space="preserve">الرّخاوة: جريان الصّوت عند النّطق </w:t>
            </w:r>
            <w:proofErr w:type="spellStart"/>
            <w:r w:rsidRPr="003747ED">
              <w:rPr>
                <w:rFonts w:ascii="Sakkal Majalla" w:eastAsia="Times New Roman" w:hAnsi="Sakkal Majalla" w:cs="Sakkal Majalla"/>
                <w:sz w:val="36"/>
                <w:szCs w:val="36"/>
                <w:rtl/>
                <w:lang w:eastAsia="fr-FR"/>
              </w:rPr>
              <w:t>بالحرف.حروفه</w:t>
            </w:r>
            <w:proofErr w:type="spellEnd"/>
            <w:r w:rsidRPr="003747ED">
              <w:rPr>
                <w:rFonts w:ascii="Sakkal Majalla" w:eastAsia="Times New Roman" w:hAnsi="Sakkal Majalla" w:cs="Sakkal Majalla"/>
                <w:sz w:val="36"/>
                <w:szCs w:val="36"/>
                <w:rtl/>
                <w:lang w:eastAsia="fr-FR"/>
              </w:rPr>
              <w:t xml:space="preserve"> ستّة عشر حرفًا ما عدا حروف الشّدّة والتّوسّط وهي : ث ح خ ذ ز س ش ص ض ظ غ ف هـ و ي ا (الألف).</w:t>
            </w:r>
          </w:p>
          <w:p w:rsidR="003747ED" w:rsidRPr="003747ED" w:rsidRDefault="003747ED" w:rsidP="009938AF">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 والفرق بين هذه الصّفات الثّلاث قائم على جريان الصّوت وعدمه فما جرى معه الصّوت رخويّ وما انحبس معه الصّوت شديد ،وما لم يتمّ معه الانحباس والجريان متوسّط.</w:t>
            </w:r>
          </w:p>
          <w:p w:rsidR="003747ED" w:rsidRPr="003747ED" w:rsidRDefault="003747ED" w:rsidP="009938AF">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3.</w:t>
            </w:r>
            <w:r w:rsidRPr="003747ED">
              <w:rPr>
                <w:rFonts w:ascii="Sakkal Majalla" w:eastAsia="Times New Roman" w:hAnsi="Sakkal Majalla" w:cs="Sakkal Majalla"/>
                <w:sz w:val="16"/>
                <w:szCs w:val="16"/>
                <w:rtl/>
                <w:lang w:eastAsia="fr-FR"/>
              </w:rPr>
              <w:t>    </w:t>
            </w:r>
            <w:r w:rsidRPr="003747ED">
              <w:rPr>
                <w:rFonts w:ascii="Sakkal Majalla" w:eastAsia="Times New Roman" w:hAnsi="Sakkal Majalla" w:cs="Sakkal Majalla"/>
                <w:sz w:val="36"/>
                <w:szCs w:val="36"/>
                <w:rtl/>
                <w:lang w:eastAsia="fr-FR"/>
              </w:rPr>
              <w:t xml:space="preserve">الاستعلاء و </w:t>
            </w:r>
            <w:proofErr w:type="spellStart"/>
            <w:r w:rsidRPr="003747ED">
              <w:rPr>
                <w:rFonts w:ascii="Sakkal Majalla" w:eastAsia="Times New Roman" w:hAnsi="Sakkal Majalla" w:cs="Sakkal Majalla"/>
                <w:sz w:val="36"/>
                <w:szCs w:val="36"/>
                <w:rtl/>
                <w:lang w:eastAsia="fr-FR"/>
              </w:rPr>
              <w:t>الاستفال</w:t>
            </w:r>
            <w:proofErr w:type="spellEnd"/>
            <w:r w:rsidRPr="003747ED">
              <w:rPr>
                <w:rFonts w:ascii="Sakkal Majalla" w:eastAsia="Times New Roman" w:hAnsi="Sakkal Majalla" w:cs="Sakkal Majalla"/>
                <w:sz w:val="36"/>
                <w:szCs w:val="36"/>
                <w:rtl/>
                <w:lang w:eastAsia="fr-FR"/>
              </w:rPr>
              <w:t xml:space="preserve"> و الإطباق :</w:t>
            </w:r>
          </w:p>
          <w:p w:rsidR="003747ED" w:rsidRPr="003747ED" w:rsidRDefault="003747ED" w:rsidP="009938AF">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الاستعلاء: ارتفاع اللّسان إلى الحنك الأعلى بالحرف عند النّطق به . وحروفه سبعة مجموعة في قوله ( خص ضغط قظ ).</w:t>
            </w:r>
          </w:p>
          <w:p w:rsidR="003747ED" w:rsidRPr="003747ED" w:rsidRDefault="003747ED" w:rsidP="009938AF">
            <w:pPr>
              <w:bidi/>
              <w:spacing w:after="0" w:line="240" w:lineRule="auto"/>
              <w:jc w:val="left"/>
              <w:rPr>
                <w:rFonts w:ascii="Arial" w:eastAsia="Times New Roman" w:hAnsi="Arial" w:cs="Arial"/>
                <w:rtl/>
                <w:lang w:eastAsia="fr-FR"/>
              </w:rPr>
            </w:pPr>
            <w:proofErr w:type="spellStart"/>
            <w:r w:rsidRPr="003747ED">
              <w:rPr>
                <w:rFonts w:ascii="Sakkal Majalla" w:eastAsia="Times New Roman" w:hAnsi="Sakkal Majalla" w:cs="Sakkal Majalla"/>
                <w:sz w:val="36"/>
                <w:szCs w:val="36"/>
                <w:rtl/>
                <w:lang w:eastAsia="fr-FR"/>
              </w:rPr>
              <w:t>الاستفال</w:t>
            </w:r>
            <w:proofErr w:type="spellEnd"/>
            <w:r w:rsidRPr="003747ED">
              <w:rPr>
                <w:rFonts w:ascii="Sakkal Majalla" w:eastAsia="Times New Roman" w:hAnsi="Sakkal Majalla" w:cs="Sakkal Majalla"/>
                <w:sz w:val="36"/>
                <w:szCs w:val="36"/>
                <w:rtl/>
                <w:lang w:eastAsia="fr-FR"/>
              </w:rPr>
              <w:t xml:space="preserve"> : انخفاض اللّسان بالحرف عند النّطق به . وحروفه اثنان وعشرون حرفاً الباقية بعد الاستعلاء .</w:t>
            </w:r>
          </w:p>
          <w:p w:rsidR="003747ED" w:rsidRPr="003747ED" w:rsidRDefault="003747ED" w:rsidP="009938AF">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الإطباق : إلصاق اللّسان بالحنك الأعلى عند النّطق بالحرف . وحروفه أربعة وهي الصّاد والضّاد والطّاء والظّاء .</w:t>
            </w:r>
            <w:r w:rsidR="009938AF">
              <w:rPr>
                <w:rStyle w:val="Appelnotedebasdep"/>
                <w:rFonts w:ascii="Sakkal Majalla" w:eastAsia="Times New Roman" w:hAnsi="Sakkal Majalla" w:cs="Sakkal Majalla"/>
                <w:sz w:val="36"/>
                <w:szCs w:val="36"/>
                <w:rtl/>
                <w:lang w:eastAsia="fr-FR"/>
              </w:rPr>
              <w:footnoteReference w:id="3"/>
            </w:r>
          </w:p>
          <w:p w:rsidR="003747ED" w:rsidRPr="003747ED" w:rsidRDefault="003747ED" w:rsidP="009938AF">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القلقلة  : اضطراب المخرج عند النّطق بالحرف ، حتى يسمع له نبرة قويّة خصوصًا إذا كان ساكنًا، ويبالغ فيها إذا كان الحرف موقوفًا عليه.</w:t>
            </w:r>
          </w:p>
          <w:p w:rsidR="003747ED" w:rsidRPr="003747ED" w:rsidRDefault="003747ED" w:rsidP="009938AF">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وحروف القلقلة خمسة مجموعة في قوله ( قطب جد ) القاف والطّاء والباء والجيم والدّال والأولى أن تكون القلقلة أميل إلى الفتح دون التفات إلى حركة ما قبلها أو بعدها .</w:t>
            </w:r>
          </w:p>
          <w:p w:rsidR="003747ED" w:rsidRPr="003747ED" w:rsidRDefault="003747ED" w:rsidP="009938AF">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الصّفير: خروج صوت زائد يشبه صوت الطّائر مصاحب للحرف عند نطقه . وأحرفه ثلاثة ـ الصّاد والزّاي والسّين .</w:t>
            </w:r>
          </w:p>
          <w:p w:rsidR="003747ED" w:rsidRPr="003747ED" w:rsidRDefault="003747ED" w:rsidP="009938AF">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التّفشّي : انتشار الرّيح في الفم عند النّطق بالشّين حتّى تتّصل بمخرج الظّاء المعجمة وحرفه الشّين .</w:t>
            </w:r>
          </w:p>
          <w:p w:rsidR="003747ED" w:rsidRPr="003747ED" w:rsidRDefault="003747ED" w:rsidP="009938AF">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الاستطالة: امتداد مخرج الضّاد عند النّطق بها حتّى تتّصل بمخرج اللّام .</w:t>
            </w:r>
          </w:p>
          <w:p w:rsidR="003747ED" w:rsidRPr="003747ED" w:rsidRDefault="003747ED" w:rsidP="009938AF">
            <w:pPr>
              <w:bidi/>
              <w:spacing w:after="0" w:line="240" w:lineRule="auto"/>
              <w:jc w:val="left"/>
              <w:rPr>
                <w:rFonts w:ascii="Arial" w:eastAsia="Times New Roman" w:hAnsi="Arial" w:cs="Arial"/>
                <w:rtl/>
                <w:lang w:eastAsia="fr-FR"/>
              </w:rPr>
            </w:pPr>
            <w:r w:rsidRPr="003747ED">
              <w:rPr>
                <w:rFonts w:ascii="Sakkal Majalla" w:eastAsia="Times New Roman" w:hAnsi="Sakkal Majalla" w:cs="Sakkal Majalla"/>
                <w:sz w:val="36"/>
                <w:szCs w:val="36"/>
                <w:rtl/>
                <w:lang w:eastAsia="fr-FR"/>
              </w:rPr>
              <w:t>الغنة : صوت خفيف يخرج من الخيشوم ولا عمل في اللّسان، وتُمدّ الغنة بمقدار حركتين , وحروفه : الميم و النّون .</w:t>
            </w:r>
          </w:p>
          <w:p w:rsidR="003747ED" w:rsidRPr="003747ED" w:rsidRDefault="003747ED" w:rsidP="008E5BA0">
            <w:pPr>
              <w:bidi/>
              <w:spacing w:after="0" w:line="240" w:lineRule="auto"/>
              <w:jc w:val="left"/>
              <w:rPr>
                <w:rFonts w:ascii="Arial" w:eastAsia="Times New Roman" w:hAnsi="Arial" w:cs="Arial"/>
                <w:lang w:eastAsia="fr-FR"/>
              </w:rPr>
            </w:pPr>
          </w:p>
        </w:tc>
      </w:tr>
    </w:tbl>
    <w:p w:rsidR="00E22C21" w:rsidRPr="003747ED" w:rsidRDefault="00E22C21" w:rsidP="008E5BA0">
      <w:pPr>
        <w:jc w:val="left"/>
      </w:pPr>
    </w:p>
    <w:sectPr w:rsidR="00E22C21" w:rsidRPr="003747ED" w:rsidSect="008E5BA0">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D9" w:rsidRDefault="00FA64D9" w:rsidP="00B656E2">
      <w:pPr>
        <w:spacing w:after="0" w:line="240" w:lineRule="auto"/>
      </w:pPr>
      <w:r>
        <w:separator/>
      </w:r>
    </w:p>
  </w:endnote>
  <w:endnote w:type="continuationSeparator" w:id="0">
    <w:p w:rsidR="00FA64D9" w:rsidRDefault="00FA64D9" w:rsidP="00B6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197515"/>
      <w:docPartObj>
        <w:docPartGallery w:val="Page Numbers (Bottom of Page)"/>
        <w:docPartUnique/>
      </w:docPartObj>
    </w:sdtPr>
    <w:sdtContent>
      <w:p w:rsidR="003A4811" w:rsidRDefault="003A4811">
        <w:pPr>
          <w:pStyle w:val="Pieddepage"/>
          <w:jc w:val="center"/>
        </w:pPr>
        <w:r>
          <w:fldChar w:fldCharType="begin"/>
        </w:r>
        <w:r>
          <w:instrText>PAGE   \* MERGEFORMAT</w:instrText>
        </w:r>
        <w:r>
          <w:fldChar w:fldCharType="separate"/>
        </w:r>
        <w:r>
          <w:rPr>
            <w:noProof/>
          </w:rPr>
          <w:t>2</w:t>
        </w:r>
        <w:r>
          <w:fldChar w:fldCharType="end"/>
        </w:r>
      </w:p>
    </w:sdtContent>
  </w:sdt>
  <w:p w:rsidR="003A4811" w:rsidRDefault="003A48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D9" w:rsidRDefault="00FA64D9" w:rsidP="00B656E2">
      <w:pPr>
        <w:spacing w:after="0" w:line="240" w:lineRule="auto"/>
      </w:pPr>
      <w:r>
        <w:separator/>
      </w:r>
    </w:p>
  </w:footnote>
  <w:footnote w:type="continuationSeparator" w:id="0">
    <w:p w:rsidR="00FA64D9" w:rsidRDefault="00FA64D9" w:rsidP="00B656E2">
      <w:pPr>
        <w:spacing w:after="0" w:line="240" w:lineRule="auto"/>
      </w:pPr>
      <w:r>
        <w:continuationSeparator/>
      </w:r>
    </w:p>
  </w:footnote>
  <w:footnote w:id="1">
    <w:p w:rsidR="008E5BA0" w:rsidRDefault="008E5BA0" w:rsidP="008E5BA0">
      <w:pPr>
        <w:pStyle w:val="Notedebasdepage"/>
        <w:bidi/>
        <w:jc w:val="left"/>
        <w:rPr>
          <w:rtl/>
          <w:lang w:bidi="ar-DZ"/>
        </w:rPr>
      </w:pPr>
      <w:r>
        <w:rPr>
          <w:rStyle w:val="Appelnotedebasdep"/>
        </w:rPr>
        <w:footnoteRef/>
      </w:r>
      <w:r>
        <w:t xml:space="preserve"> </w:t>
      </w:r>
      <w:r>
        <w:rPr>
          <w:rFonts w:hint="cs"/>
          <w:rtl/>
        </w:rPr>
        <w:t xml:space="preserve"> ينظر: ابراهيم أنيس الأصوات اللغوية، مكتبة النهضة، مصر، </w:t>
      </w:r>
      <w:proofErr w:type="spellStart"/>
      <w:r>
        <w:rPr>
          <w:rFonts w:hint="cs"/>
          <w:rtl/>
        </w:rPr>
        <w:t>دط</w:t>
      </w:r>
      <w:proofErr w:type="spellEnd"/>
      <w:r>
        <w:rPr>
          <w:rFonts w:hint="cs"/>
          <w:rtl/>
        </w:rPr>
        <w:t xml:space="preserve">، </w:t>
      </w:r>
      <w:proofErr w:type="spellStart"/>
      <w:r>
        <w:rPr>
          <w:rFonts w:hint="cs"/>
          <w:rtl/>
        </w:rPr>
        <w:t>دت</w:t>
      </w:r>
      <w:proofErr w:type="spellEnd"/>
      <w:r>
        <w:rPr>
          <w:rFonts w:hint="cs"/>
          <w:rtl/>
        </w:rPr>
        <w:t>، ص4</w:t>
      </w:r>
    </w:p>
  </w:footnote>
  <w:footnote w:id="2">
    <w:p w:rsidR="001F12BB" w:rsidRDefault="001F12BB" w:rsidP="001F12BB">
      <w:pPr>
        <w:pStyle w:val="Notedebasdepage"/>
        <w:bidi/>
        <w:jc w:val="left"/>
        <w:rPr>
          <w:rtl/>
          <w:lang w:bidi="ar-DZ"/>
        </w:rPr>
      </w:pPr>
      <w:r>
        <w:rPr>
          <w:rStyle w:val="Appelnotedebasdep"/>
        </w:rPr>
        <w:footnoteRef/>
      </w:r>
      <w:r>
        <w:t xml:space="preserve"> </w:t>
      </w:r>
      <w:r>
        <w:rPr>
          <w:rFonts w:hint="cs"/>
          <w:rtl/>
        </w:rPr>
        <w:t xml:space="preserve"> ينظر: حسام </w:t>
      </w:r>
      <w:proofErr w:type="spellStart"/>
      <w:r>
        <w:rPr>
          <w:rFonts w:hint="cs"/>
          <w:rtl/>
        </w:rPr>
        <w:t>البهنساوي</w:t>
      </w:r>
      <w:proofErr w:type="spellEnd"/>
      <w:r>
        <w:rPr>
          <w:rFonts w:hint="cs"/>
          <w:rtl/>
        </w:rPr>
        <w:t xml:space="preserve"> علم الأصوات، مكتبة الثقافة الدينية، ط1، 2004 م 1425هــ، ص52.</w:t>
      </w:r>
    </w:p>
  </w:footnote>
  <w:footnote w:id="3">
    <w:p w:rsidR="009938AF" w:rsidRDefault="009938AF" w:rsidP="009938AF">
      <w:pPr>
        <w:pStyle w:val="Notedebasdepage"/>
        <w:bidi/>
        <w:jc w:val="left"/>
        <w:rPr>
          <w:rtl/>
          <w:lang w:bidi="ar-DZ"/>
        </w:rPr>
      </w:pPr>
      <w:r>
        <w:rPr>
          <w:rStyle w:val="Appelnotedebasdep"/>
        </w:rPr>
        <w:footnoteRef/>
      </w:r>
      <w:r>
        <w:t xml:space="preserve"> </w:t>
      </w:r>
      <w:r>
        <w:rPr>
          <w:rFonts w:hint="cs"/>
          <w:rtl/>
          <w:lang w:bidi="ar-DZ"/>
        </w:rPr>
        <w:t xml:space="preserve"> ينظر المرجع  نفسه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ED"/>
    <w:rsid w:val="00183E92"/>
    <w:rsid w:val="001F12BB"/>
    <w:rsid w:val="003747ED"/>
    <w:rsid w:val="003A4811"/>
    <w:rsid w:val="008E5BA0"/>
    <w:rsid w:val="009938AF"/>
    <w:rsid w:val="00B656E2"/>
    <w:rsid w:val="00E22C21"/>
    <w:rsid w:val="00FA64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BA0"/>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747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747ED"/>
    <w:rPr>
      <w:b/>
      <w:bCs/>
    </w:rPr>
  </w:style>
  <w:style w:type="paragraph" w:styleId="Notedebasdepage">
    <w:name w:val="footnote text"/>
    <w:basedOn w:val="Normal"/>
    <w:link w:val="NotedebasdepageCar"/>
    <w:uiPriority w:val="99"/>
    <w:semiHidden/>
    <w:unhideWhenUsed/>
    <w:rsid w:val="00B656E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6E2"/>
    <w:rPr>
      <w:sz w:val="20"/>
      <w:szCs w:val="20"/>
    </w:rPr>
  </w:style>
  <w:style w:type="character" w:styleId="Appelnotedebasdep">
    <w:name w:val="footnote reference"/>
    <w:basedOn w:val="Policepardfaut"/>
    <w:uiPriority w:val="99"/>
    <w:semiHidden/>
    <w:unhideWhenUsed/>
    <w:rsid w:val="00B656E2"/>
    <w:rPr>
      <w:vertAlign w:val="superscript"/>
    </w:rPr>
  </w:style>
  <w:style w:type="paragraph" w:styleId="En-tte">
    <w:name w:val="header"/>
    <w:basedOn w:val="Normal"/>
    <w:link w:val="En-tteCar"/>
    <w:uiPriority w:val="99"/>
    <w:unhideWhenUsed/>
    <w:rsid w:val="003A4811"/>
    <w:pPr>
      <w:tabs>
        <w:tab w:val="center" w:pos="4536"/>
        <w:tab w:val="right" w:pos="9072"/>
      </w:tabs>
      <w:spacing w:after="0" w:line="240" w:lineRule="auto"/>
    </w:pPr>
  </w:style>
  <w:style w:type="character" w:customStyle="1" w:styleId="En-tteCar">
    <w:name w:val="En-tête Car"/>
    <w:basedOn w:val="Policepardfaut"/>
    <w:link w:val="En-tte"/>
    <w:uiPriority w:val="99"/>
    <w:rsid w:val="003A4811"/>
  </w:style>
  <w:style w:type="paragraph" w:styleId="Pieddepage">
    <w:name w:val="footer"/>
    <w:basedOn w:val="Normal"/>
    <w:link w:val="PieddepageCar"/>
    <w:uiPriority w:val="99"/>
    <w:unhideWhenUsed/>
    <w:rsid w:val="003A48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48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BA0"/>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747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747ED"/>
    <w:rPr>
      <w:b/>
      <w:bCs/>
    </w:rPr>
  </w:style>
  <w:style w:type="paragraph" w:styleId="Notedebasdepage">
    <w:name w:val="footnote text"/>
    <w:basedOn w:val="Normal"/>
    <w:link w:val="NotedebasdepageCar"/>
    <w:uiPriority w:val="99"/>
    <w:semiHidden/>
    <w:unhideWhenUsed/>
    <w:rsid w:val="00B656E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6E2"/>
    <w:rPr>
      <w:sz w:val="20"/>
      <w:szCs w:val="20"/>
    </w:rPr>
  </w:style>
  <w:style w:type="character" w:styleId="Appelnotedebasdep">
    <w:name w:val="footnote reference"/>
    <w:basedOn w:val="Policepardfaut"/>
    <w:uiPriority w:val="99"/>
    <w:semiHidden/>
    <w:unhideWhenUsed/>
    <w:rsid w:val="00B656E2"/>
    <w:rPr>
      <w:vertAlign w:val="superscript"/>
    </w:rPr>
  </w:style>
  <w:style w:type="paragraph" w:styleId="En-tte">
    <w:name w:val="header"/>
    <w:basedOn w:val="Normal"/>
    <w:link w:val="En-tteCar"/>
    <w:uiPriority w:val="99"/>
    <w:unhideWhenUsed/>
    <w:rsid w:val="003A4811"/>
    <w:pPr>
      <w:tabs>
        <w:tab w:val="center" w:pos="4536"/>
        <w:tab w:val="right" w:pos="9072"/>
      </w:tabs>
      <w:spacing w:after="0" w:line="240" w:lineRule="auto"/>
    </w:pPr>
  </w:style>
  <w:style w:type="character" w:customStyle="1" w:styleId="En-tteCar">
    <w:name w:val="En-tête Car"/>
    <w:basedOn w:val="Policepardfaut"/>
    <w:link w:val="En-tte"/>
    <w:uiPriority w:val="99"/>
    <w:rsid w:val="003A4811"/>
  </w:style>
  <w:style w:type="paragraph" w:styleId="Pieddepage">
    <w:name w:val="footer"/>
    <w:basedOn w:val="Normal"/>
    <w:link w:val="PieddepageCar"/>
    <w:uiPriority w:val="99"/>
    <w:unhideWhenUsed/>
    <w:rsid w:val="003A48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635005">
      <w:bodyDiv w:val="1"/>
      <w:marLeft w:val="0"/>
      <w:marRight w:val="0"/>
      <w:marTop w:val="0"/>
      <w:marBottom w:val="0"/>
      <w:divBdr>
        <w:top w:val="none" w:sz="0" w:space="0" w:color="auto"/>
        <w:left w:val="none" w:sz="0" w:space="0" w:color="auto"/>
        <w:bottom w:val="none" w:sz="0" w:space="0" w:color="auto"/>
        <w:right w:val="none" w:sz="0" w:space="0" w:color="auto"/>
      </w:divBdr>
      <w:divsChild>
        <w:div w:id="1451822687">
          <w:marLeft w:val="0"/>
          <w:marRight w:val="0"/>
          <w:marTop w:val="0"/>
          <w:marBottom w:val="0"/>
          <w:divBdr>
            <w:top w:val="none" w:sz="0" w:space="0" w:color="auto"/>
            <w:left w:val="none" w:sz="0" w:space="0" w:color="auto"/>
            <w:bottom w:val="none" w:sz="0" w:space="0" w:color="auto"/>
            <w:right w:val="none" w:sz="0" w:space="0" w:color="auto"/>
          </w:divBdr>
          <w:divsChild>
            <w:div w:id="974874703">
              <w:marLeft w:val="0"/>
              <w:marRight w:val="0"/>
              <w:marTop w:val="0"/>
              <w:marBottom w:val="160"/>
              <w:divBdr>
                <w:top w:val="none" w:sz="0" w:space="0" w:color="auto"/>
                <w:left w:val="none" w:sz="0" w:space="0" w:color="auto"/>
                <w:bottom w:val="none" w:sz="0" w:space="0" w:color="auto"/>
                <w:right w:val="none" w:sz="0" w:space="0" w:color="auto"/>
              </w:divBdr>
            </w:div>
            <w:div w:id="1301155267">
              <w:marLeft w:val="0"/>
              <w:marRight w:val="0"/>
              <w:marTop w:val="0"/>
              <w:marBottom w:val="160"/>
              <w:divBdr>
                <w:top w:val="none" w:sz="0" w:space="0" w:color="auto"/>
                <w:left w:val="none" w:sz="0" w:space="0" w:color="auto"/>
                <w:bottom w:val="none" w:sz="0" w:space="0" w:color="auto"/>
                <w:right w:val="none" w:sz="0" w:space="0" w:color="auto"/>
              </w:divBdr>
            </w:div>
            <w:div w:id="2001038084">
              <w:marLeft w:val="0"/>
              <w:marRight w:val="0"/>
              <w:marTop w:val="0"/>
              <w:marBottom w:val="160"/>
              <w:divBdr>
                <w:top w:val="none" w:sz="0" w:space="0" w:color="auto"/>
                <w:left w:val="none" w:sz="0" w:space="0" w:color="auto"/>
                <w:bottom w:val="none" w:sz="0" w:space="0" w:color="auto"/>
                <w:right w:val="none" w:sz="0" w:space="0" w:color="auto"/>
              </w:divBdr>
            </w:div>
            <w:div w:id="222373302">
              <w:marLeft w:val="0"/>
              <w:marRight w:val="0"/>
              <w:marTop w:val="0"/>
              <w:marBottom w:val="160"/>
              <w:divBdr>
                <w:top w:val="none" w:sz="0" w:space="0" w:color="auto"/>
                <w:left w:val="none" w:sz="0" w:space="0" w:color="auto"/>
                <w:bottom w:val="none" w:sz="0" w:space="0" w:color="auto"/>
                <w:right w:val="none" w:sz="0" w:space="0" w:color="auto"/>
              </w:divBdr>
            </w:div>
            <w:div w:id="1091319614">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E0B15-7169-43E1-8BC7-59C412D6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1333</Words>
  <Characters>7334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AMR-HDJ</dc:creator>
  <cp:lastModifiedBy>AMR-HDJ</cp:lastModifiedBy>
  <cp:revision>2</cp:revision>
  <cp:lastPrinted>2021-06-09T11:03:00Z</cp:lastPrinted>
  <dcterms:created xsi:type="dcterms:W3CDTF">2021-05-26T18:19:00Z</dcterms:created>
  <dcterms:modified xsi:type="dcterms:W3CDTF">2021-06-09T11:03:00Z</dcterms:modified>
</cp:coreProperties>
</file>