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B9" w:rsidRPr="0071056B" w:rsidRDefault="00CE37B9" w:rsidP="00DC685C">
      <w:pPr>
        <w:bidi/>
        <w:spacing w:after="0"/>
        <w:jc w:val="center"/>
        <w:rPr>
          <w:rFonts w:ascii="Traditional Arabic" w:hAnsi="Traditional Arabic" w:cs="Traditional Arabic"/>
          <w:b/>
          <w:bCs/>
          <w:szCs w:val="32"/>
          <w:rtl/>
          <w:lang w:bidi="ar-DZ"/>
        </w:rPr>
      </w:pPr>
      <w:proofErr w:type="gramStart"/>
      <w:r w:rsidRPr="0071056B">
        <w:rPr>
          <w:rFonts w:ascii="Traditional Arabic" w:hAnsi="Traditional Arabic" w:cs="Traditional Arabic"/>
          <w:b/>
          <w:bCs/>
          <w:szCs w:val="32"/>
          <w:rtl/>
          <w:lang w:bidi="ar-DZ"/>
        </w:rPr>
        <w:t>مستويات</w:t>
      </w:r>
      <w:proofErr w:type="gramEnd"/>
      <w:r w:rsidRPr="0071056B">
        <w:rPr>
          <w:rFonts w:ascii="Traditional Arabic" w:hAnsi="Traditional Arabic" w:cs="Traditional Arabic"/>
          <w:b/>
          <w:bCs/>
          <w:szCs w:val="32"/>
          <w:rtl/>
          <w:lang w:bidi="ar-DZ"/>
        </w:rPr>
        <w:t xml:space="preserve"> التحليل اللساني</w:t>
      </w:r>
    </w:p>
    <w:p w:rsidR="002E5CDA" w:rsidRPr="0071056B" w:rsidRDefault="00CE37B9" w:rsidP="00352342">
      <w:pPr>
        <w:bidi/>
        <w:spacing w:after="0"/>
        <w:jc w:val="center"/>
        <w:rPr>
          <w:rFonts w:ascii="Traditional Arabic" w:hAnsi="Traditional Arabic" w:cs="Traditional Arabic"/>
          <w:b/>
          <w:bCs/>
          <w:szCs w:val="32"/>
          <w:rtl/>
          <w:lang w:bidi="ar-DZ"/>
        </w:rPr>
      </w:pPr>
      <w:r w:rsidRPr="0071056B">
        <w:rPr>
          <w:rFonts w:ascii="Traditional Arabic" w:hAnsi="Traditional Arabic" w:cs="Traditional Arabic"/>
          <w:b/>
          <w:bCs/>
          <w:szCs w:val="32"/>
          <w:rtl/>
          <w:lang w:bidi="ar-DZ"/>
        </w:rPr>
        <w:t>المحاضرة ال</w:t>
      </w:r>
      <w:r w:rsidR="00352342">
        <w:rPr>
          <w:rFonts w:ascii="Traditional Arabic" w:hAnsi="Traditional Arabic" w:cs="Traditional Arabic" w:hint="cs"/>
          <w:b/>
          <w:bCs/>
          <w:szCs w:val="32"/>
          <w:rtl/>
          <w:lang w:bidi="ar-DZ"/>
        </w:rPr>
        <w:t>ثالثة</w:t>
      </w:r>
      <w:bookmarkStart w:id="0" w:name="_GoBack"/>
      <w:bookmarkEnd w:id="0"/>
      <w:r w:rsidRPr="0071056B">
        <w:rPr>
          <w:rFonts w:ascii="Traditional Arabic" w:hAnsi="Traditional Arabic" w:cs="Traditional Arabic"/>
          <w:b/>
          <w:bCs/>
          <w:szCs w:val="32"/>
          <w:rtl/>
          <w:lang w:bidi="ar-DZ"/>
        </w:rPr>
        <w:t>: مستوى التحليل الصرفي 01:</w:t>
      </w:r>
    </w:p>
    <w:p w:rsidR="005B0BF2" w:rsidRDefault="005B0BF2" w:rsidP="006D114D">
      <w:pPr>
        <w:bidi/>
        <w:spacing w:after="0"/>
        <w:ind w:firstLine="283"/>
        <w:jc w:val="both"/>
        <w:rPr>
          <w:rFonts w:ascii="Traditional Arabic" w:hAnsi="Traditional Arabic" w:cs="Traditional Arabic"/>
          <w:szCs w:val="32"/>
          <w:rtl/>
          <w:lang w:bidi="ar-DZ"/>
        </w:rPr>
      </w:pPr>
      <w:r>
        <w:rPr>
          <w:rFonts w:ascii="Traditional Arabic" w:hAnsi="Traditional Arabic" w:cs="Traditional Arabic" w:hint="cs"/>
          <w:szCs w:val="32"/>
          <w:rtl/>
          <w:lang w:bidi="ar-DZ"/>
        </w:rPr>
        <w:t xml:space="preserve">تعد </w:t>
      </w:r>
      <w:r w:rsidR="00136608" w:rsidRPr="0071056B">
        <w:rPr>
          <w:rFonts w:ascii="Traditional Arabic" w:hAnsi="Traditional Arabic" w:cs="Traditional Arabic"/>
          <w:szCs w:val="32"/>
          <w:rtl/>
          <w:lang w:bidi="ar-DZ"/>
        </w:rPr>
        <w:t>البنية</w:t>
      </w:r>
      <w:r>
        <w:rPr>
          <w:rFonts w:ascii="Traditional Arabic" w:hAnsi="Traditional Arabic" w:cs="Traditional Arabic" w:hint="cs"/>
          <w:szCs w:val="32"/>
          <w:rtl/>
          <w:lang w:bidi="ar-DZ"/>
        </w:rPr>
        <w:t xml:space="preserve"> محور الدراسة </w:t>
      </w:r>
      <w:r w:rsidR="00136608" w:rsidRPr="0071056B">
        <w:rPr>
          <w:rFonts w:ascii="Traditional Arabic" w:hAnsi="Traditional Arabic" w:cs="Traditional Arabic"/>
          <w:szCs w:val="32"/>
          <w:rtl/>
          <w:lang w:bidi="ar-DZ"/>
        </w:rPr>
        <w:t xml:space="preserve"> التي تمثلها الصيغ و المقاطع و</w:t>
      </w:r>
      <w:r>
        <w:rPr>
          <w:rFonts w:ascii="Traditional Arabic" w:hAnsi="Traditional Arabic" w:cs="Traditional Arabic"/>
          <w:szCs w:val="32"/>
          <w:rtl/>
          <w:lang w:bidi="ar-DZ"/>
        </w:rPr>
        <w:t xml:space="preserve"> العناصر الصوتية التي تؤدي معان</w:t>
      </w:r>
      <w:r w:rsidR="00136608" w:rsidRPr="0071056B">
        <w:rPr>
          <w:rFonts w:ascii="Traditional Arabic" w:hAnsi="Traditional Arabic" w:cs="Traditional Arabic"/>
          <w:szCs w:val="32"/>
          <w:rtl/>
          <w:lang w:bidi="ar-DZ"/>
        </w:rPr>
        <w:t xml:space="preserve"> صرفية وهو ما يطلق عليه الم</w:t>
      </w:r>
      <w:r w:rsidR="00551D7D">
        <w:rPr>
          <w:rFonts w:ascii="Traditional Arabic" w:hAnsi="Traditional Arabic" w:cs="Traditional Arabic" w:hint="cs"/>
          <w:szCs w:val="32"/>
          <w:rtl/>
          <w:lang w:bidi="ar-DZ"/>
        </w:rPr>
        <w:t>ح</w:t>
      </w:r>
      <w:r w:rsidR="00136608" w:rsidRPr="0071056B">
        <w:rPr>
          <w:rFonts w:ascii="Traditional Arabic" w:hAnsi="Traditional Arabic" w:cs="Traditional Arabic"/>
          <w:szCs w:val="32"/>
          <w:rtl/>
          <w:lang w:bidi="ar-DZ"/>
        </w:rPr>
        <w:t xml:space="preserve">دثون </w:t>
      </w:r>
      <w:r w:rsidR="008D5C2A" w:rsidRPr="0071056B">
        <w:rPr>
          <w:rFonts w:ascii="Traditional Arabic" w:hAnsi="Traditional Arabic" w:cs="Traditional Arabic"/>
          <w:szCs w:val="32"/>
          <w:rtl/>
          <w:lang w:bidi="ar-DZ"/>
        </w:rPr>
        <w:t>المورفولوجيا</w:t>
      </w:r>
      <w:r>
        <w:rPr>
          <w:rFonts w:ascii="Traditional Arabic" w:hAnsi="Traditional Arabic" w:cs="Traditional Arabic" w:hint="cs"/>
          <w:szCs w:val="32"/>
          <w:rtl/>
          <w:lang w:bidi="ar-DZ"/>
        </w:rPr>
        <w:t>،</w:t>
      </w:r>
      <w:r w:rsidRPr="005B0BF2">
        <w:rPr>
          <w:rFonts w:ascii="Traditional Arabic" w:hAnsi="Traditional Arabic" w:cs="Traditional Arabic"/>
          <w:szCs w:val="32"/>
          <w:rtl/>
          <w:lang w:bidi="ar-DZ"/>
        </w:rPr>
        <w:t xml:space="preserve"> </w:t>
      </w:r>
      <w:r w:rsidRPr="0071056B">
        <w:rPr>
          <w:rFonts w:ascii="Traditional Arabic" w:hAnsi="Traditional Arabic" w:cs="Traditional Arabic"/>
          <w:szCs w:val="32"/>
          <w:rtl/>
          <w:lang w:bidi="ar-DZ"/>
        </w:rPr>
        <w:t>وقد ب</w:t>
      </w:r>
      <w:r>
        <w:rPr>
          <w:rFonts w:ascii="Traditional Arabic" w:hAnsi="Traditional Arabic" w:cs="Traditional Arabic" w:hint="cs"/>
          <w:szCs w:val="32"/>
          <w:rtl/>
          <w:lang w:bidi="ar-DZ"/>
        </w:rPr>
        <w:t>ذ</w:t>
      </w:r>
      <w:r w:rsidRPr="0071056B">
        <w:rPr>
          <w:rFonts w:ascii="Traditional Arabic" w:hAnsi="Traditional Arabic" w:cs="Traditional Arabic"/>
          <w:szCs w:val="32"/>
          <w:rtl/>
          <w:lang w:bidi="ar-DZ"/>
        </w:rPr>
        <w:t>ل اللغويون العرب جهودا كبيرة للكشف عن القوانين الصرفية للغة تمحورت حول الصيغ الصرفية للكلمات العربية فتم تقعيد صيغها و تحديد أنواعها و أصنافها وأقسامها في الاسم و الفعل ثم تطورت الدراسات في هذا المجال لتشمل الدلالات بكل صيغة صرفية، حيث أفر</w:t>
      </w:r>
      <w:r w:rsidR="006D114D">
        <w:rPr>
          <w:rFonts w:ascii="Traditional Arabic" w:hAnsi="Traditional Arabic" w:cs="Traditional Arabic" w:hint="cs"/>
          <w:szCs w:val="32"/>
          <w:rtl/>
          <w:lang w:bidi="ar-DZ"/>
        </w:rPr>
        <w:t>د</w:t>
      </w:r>
      <w:r w:rsidRPr="0071056B">
        <w:rPr>
          <w:rFonts w:ascii="Traditional Arabic" w:hAnsi="Traditional Arabic" w:cs="Traditional Arabic"/>
          <w:szCs w:val="32"/>
          <w:rtl/>
          <w:lang w:bidi="ar-DZ"/>
        </w:rPr>
        <w:t xml:space="preserve">وا أبوابا لمعاني صيغ المشتقات و الزوائد ومعاني صيغ الأفعال. </w:t>
      </w:r>
    </w:p>
    <w:p w:rsidR="006D114D" w:rsidRPr="0071056B" w:rsidRDefault="006D114D" w:rsidP="006D114D">
      <w:pPr>
        <w:bidi/>
        <w:spacing w:after="0"/>
        <w:ind w:firstLine="283"/>
        <w:jc w:val="both"/>
        <w:rPr>
          <w:rFonts w:ascii="Traditional Arabic" w:hAnsi="Traditional Arabic" w:cs="Traditional Arabic"/>
          <w:szCs w:val="32"/>
          <w:rtl/>
          <w:lang w:bidi="ar-DZ"/>
        </w:rPr>
      </w:pPr>
      <w:r>
        <w:rPr>
          <w:rFonts w:ascii="Traditional Arabic" w:hAnsi="Traditional Arabic" w:cs="Traditional Arabic" w:hint="cs"/>
          <w:szCs w:val="32"/>
          <w:rtl/>
          <w:lang w:bidi="ar-DZ"/>
        </w:rPr>
        <w:t>ويعد التحليل اللساني كما ذكرنا هو تفكيك الظاهرة اللغوية إلى عناصرها الأولية التي تنتمي إليها ان</w:t>
      </w:r>
      <w:r w:rsidR="00F038E6">
        <w:rPr>
          <w:rFonts w:ascii="Traditional Arabic" w:hAnsi="Traditional Arabic" w:cs="Traditional Arabic" w:hint="cs"/>
          <w:szCs w:val="32"/>
          <w:rtl/>
          <w:lang w:bidi="ar-DZ"/>
        </w:rPr>
        <w:t>طلاقا من المستوى الصوتي إلى الصرفي والنحوي و الدلالي، وفي هذه الرحلة نحط الرحال عند التحليل الصرفي الذي يهتم بالأبنية الصرفية و طرق صوغها و تصر</w:t>
      </w:r>
      <w:r w:rsidR="00562DE5">
        <w:rPr>
          <w:rFonts w:ascii="Traditional Arabic" w:hAnsi="Traditional Arabic" w:cs="Traditional Arabic" w:hint="cs"/>
          <w:szCs w:val="32"/>
          <w:rtl/>
          <w:lang w:bidi="ar-DZ"/>
        </w:rPr>
        <w:t>ي</w:t>
      </w:r>
      <w:r w:rsidR="00F038E6">
        <w:rPr>
          <w:rFonts w:ascii="Traditional Arabic" w:hAnsi="Traditional Arabic" w:cs="Traditional Arabic" w:hint="cs"/>
          <w:szCs w:val="32"/>
          <w:rtl/>
          <w:lang w:bidi="ar-DZ"/>
        </w:rPr>
        <w:t xml:space="preserve">ف الكلمات القابلة للتصريف والتغييرات الطارئة عليها. </w:t>
      </w:r>
    </w:p>
    <w:p w:rsidR="00DA42F9" w:rsidRPr="0071056B" w:rsidRDefault="008D5C2A" w:rsidP="00DC685C">
      <w:pPr>
        <w:bidi/>
        <w:spacing w:after="0"/>
        <w:jc w:val="both"/>
        <w:rPr>
          <w:rFonts w:ascii="Traditional Arabic" w:hAnsi="Traditional Arabic" w:cs="Traditional Arabic"/>
          <w:b/>
          <w:bCs/>
          <w:szCs w:val="32"/>
          <w:rtl/>
          <w:lang w:bidi="ar-DZ"/>
        </w:rPr>
      </w:pPr>
      <w:r w:rsidRPr="0071056B">
        <w:rPr>
          <w:rFonts w:ascii="Traditional Arabic" w:hAnsi="Traditional Arabic" w:cs="Traditional Arabic"/>
          <w:b/>
          <w:bCs/>
          <w:szCs w:val="32"/>
          <w:rtl/>
          <w:lang w:bidi="ar-DZ"/>
        </w:rPr>
        <w:t xml:space="preserve">1-التصريف و الصرف لغة و </w:t>
      </w:r>
      <w:proofErr w:type="gramStart"/>
      <w:r w:rsidRPr="0071056B">
        <w:rPr>
          <w:rFonts w:ascii="Traditional Arabic" w:hAnsi="Traditional Arabic" w:cs="Traditional Arabic"/>
          <w:b/>
          <w:bCs/>
          <w:szCs w:val="32"/>
          <w:rtl/>
          <w:lang w:bidi="ar-DZ"/>
        </w:rPr>
        <w:t>اصطلاحا</w:t>
      </w:r>
      <w:proofErr w:type="gramEnd"/>
      <w:r w:rsidRPr="0071056B">
        <w:rPr>
          <w:rFonts w:ascii="Traditional Arabic" w:hAnsi="Traditional Arabic" w:cs="Traditional Arabic"/>
          <w:b/>
          <w:bCs/>
          <w:szCs w:val="32"/>
          <w:rtl/>
          <w:lang w:bidi="ar-DZ"/>
        </w:rPr>
        <w:t>:</w:t>
      </w:r>
    </w:p>
    <w:p w:rsidR="00136608" w:rsidRPr="0071056B" w:rsidRDefault="00DA42F9" w:rsidP="00DC685C">
      <w:pPr>
        <w:pStyle w:val="Paragraphedeliste"/>
        <w:numPr>
          <w:ilvl w:val="1"/>
          <w:numId w:val="1"/>
        </w:numPr>
        <w:bidi/>
        <w:spacing w:after="0"/>
        <w:jc w:val="both"/>
        <w:rPr>
          <w:rFonts w:ascii="Traditional Arabic" w:hAnsi="Traditional Arabic" w:cs="Traditional Arabic"/>
          <w:b/>
          <w:bCs/>
          <w:szCs w:val="32"/>
          <w:rtl/>
          <w:lang w:bidi="ar-DZ"/>
        </w:rPr>
      </w:pPr>
      <w:r w:rsidRPr="0071056B">
        <w:rPr>
          <w:rFonts w:ascii="Traditional Arabic" w:hAnsi="Traditional Arabic" w:cs="Traditional Arabic"/>
          <w:b/>
          <w:bCs/>
          <w:szCs w:val="32"/>
          <w:rtl/>
          <w:lang w:bidi="ar-DZ"/>
        </w:rPr>
        <w:t>التصريف:</w:t>
      </w:r>
      <w:r w:rsidR="00D40671" w:rsidRPr="0071056B">
        <w:rPr>
          <w:rFonts w:ascii="Traditional Arabic" w:hAnsi="Traditional Arabic" w:cs="Traditional Arabic"/>
          <w:b/>
          <w:bCs/>
          <w:szCs w:val="32"/>
          <w:rtl/>
          <w:lang w:bidi="ar-DZ"/>
        </w:rPr>
        <w:t xml:space="preserve"> </w:t>
      </w:r>
    </w:p>
    <w:p w:rsidR="008A214F" w:rsidRPr="0071056B" w:rsidRDefault="008A214F" w:rsidP="00BC4CAE">
      <w:pPr>
        <w:bidi/>
        <w:spacing w:after="0"/>
        <w:jc w:val="both"/>
        <w:rPr>
          <w:rFonts w:ascii="Traditional Arabic" w:hAnsi="Traditional Arabic" w:cs="Traditional Arabic"/>
          <w:szCs w:val="32"/>
          <w:rtl/>
          <w:lang w:bidi="ar-DZ"/>
        </w:rPr>
      </w:pPr>
      <w:r w:rsidRPr="0071056B">
        <w:rPr>
          <w:rFonts w:ascii="Traditional Arabic" w:hAnsi="Traditional Arabic" w:cs="Traditional Arabic"/>
          <w:szCs w:val="32"/>
          <w:rtl/>
          <w:lang w:bidi="ar-DZ"/>
        </w:rPr>
        <w:t>مصدر للفعل الثلاثي المزيد فيه بالتضعيف صر</w:t>
      </w:r>
      <w:r w:rsidR="00BC4CAE">
        <w:rPr>
          <w:rFonts w:ascii="Traditional Arabic" w:hAnsi="Traditional Arabic" w:cs="Traditional Arabic" w:hint="cs"/>
          <w:szCs w:val="32"/>
          <w:rtl/>
          <w:lang w:bidi="ar-DZ"/>
        </w:rPr>
        <w:t>ّ</w:t>
      </w:r>
      <w:r w:rsidRPr="0071056B">
        <w:rPr>
          <w:rFonts w:ascii="Traditional Arabic" w:hAnsi="Traditional Arabic" w:cs="Traditional Arabic"/>
          <w:szCs w:val="32"/>
          <w:rtl/>
          <w:lang w:bidi="ar-DZ"/>
        </w:rPr>
        <w:t>ف نقول: صر</w:t>
      </w:r>
      <w:r w:rsidR="00BC4CAE">
        <w:rPr>
          <w:rFonts w:ascii="Traditional Arabic" w:hAnsi="Traditional Arabic" w:cs="Traditional Arabic" w:hint="cs"/>
          <w:szCs w:val="32"/>
          <w:rtl/>
          <w:lang w:bidi="ar-DZ"/>
        </w:rPr>
        <w:t>ّ</w:t>
      </w:r>
      <w:r w:rsidRPr="0071056B">
        <w:rPr>
          <w:rFonts w:ascii="Traditional Arabic" w:hAnsi="Traditional Arabic" w:cs="Traditional Arabic"/>
          <w:szCs w:val="32"/>
          <w:rtl/>
          <w:lang w:bidi="ar-DZ"/>
        </w:rPr>
        <w:t xml:space="preserve">ف الأمر تصريفا: دبره </w:t>
      </w:r>
      <w:proofErr w:type="gramStart"/>
      <w:r w:rsidRPr="0071056B">
        <w:rPr>
          <w:rFonts w:ascii="Traditional Arabic" w:hAnsi="Traditional Arabic" w:cs="Traditional Arabic"/>
          <w:szCs w:val="32"/>
          <w:rtl/>
          <w:lang w:bidi="ar-DZ"/>
        </w:rPr>
        <w:t>ووجهه</w:t>
      </w:r>
      <w:r w:rsidRPr="0071056B">
        <w:rPr>
          <w:rStyle w:val="Appelnotedebasdep"/>
          <w:rFonts w:ascii="Traditional Arabic" w:hAnsi="Traditional Arabic" w:cs="Traditional Arabic"/>
          <w:szCs w:val="32"/>
          <w:rtl/>
          <w:lang w:bidi="ar-DZ"/>
        </w:rPr>
        <w:footnoteReference w:id="1"/>
      </w:r>
      <w:r w:rsidRPr="0071056B">
        <w:rPr>
          <w:rFonts w:ascii="Traditional Arabic" w:hAnsi="Traditional Arabic" w:cs="Traditional Arabic"/>
          <w:szCs w:val="32"/>
          <w:rtl/>
          <w:lang w:bidi="ar-DZ"/>
        </w:rPr>
        <w:t>.</w:t>
      </w:r>
      <w:proofErr w:type="gramEnd"/>
    </w:p>
    <w:p w:rsidR="008A214F" w:rsidRPr="0071056B" w:rsidRDefault="008A214F" w:rsidP="008559FD">
      <w:pPr>
        <w:bidi/>
        <w:spacing w:after="0"/>
        <w:jc w:val="both"/>
        <w:rPr>
          <w:rFonts w:ascii="Traditional Arabic" w:hAnsi="Traditional Arabic" w:cs="Traditional Arabic"/>
          <w:szCs w:val="32"/>
          <w:rtl/>
          <w:lang w:bidi="ar-DZ"/>
        </w:rPr>
      </w:pPr>
      <w:r w:rsidRPr="0071056B">
        <w:rPr>
          <w:rFonts w:ascii="Traditional Arabic" w:hAnsi="Traditional Arabic" w:cs="Traditional Arabic"/>
          <w:szCs w:val="32"/>
          <w:rtl/>
          <w:lang w:bidi="ar-DZ"/>
        </w:rPr>
        <w:t>قال تعالى: (</w:t>
      </w:r>
      <w:r w:rsidR="008559FD" w:rsidRPr="008559FD">
        <w:rPr>
          <w:rFonts w:ascii="Traditional Arabic" w:hAnsi="Traditional Arabic" w:cs="Traditional Arabic"/>
          <w:b/>
          <w:bCs/>
          <w:rtl/>
        </w:rPr>
        <w:t xml:space="preserve">وَلَقَدْ صَرَّفْنَا فِي هَذَا الْقُرْآنِ لِلنَّاسِ مِنْ كُلِّ </w:t>
      </w:r>
      <w:proofErr w:type="gramStart"/>
      <w:r w:rsidR="008559FD" w:rsidRPr="008559FD">
        <w:rPr>
          <w:rFonts w:ascii="Traditional Arabic" w:hAnsi="Traditional Arabic" w:cs="Traditional Arabic"/>
          <w:b/>
          <w:bCs/>
          <w:rtl/>
        </w:rPr>
        <w:t>مَثَلٍ</w:t>
      </w:r>
      <w:r w:rsidRPr="0071056B">
        <w:rPr>
          <w:rFonts w:ascii="Traditional Arabic" w:hAnsi="Traditional Arabic" w:cs="Traditional Arabic"/>
          <w:szCs w:val="32"/>
          <w:rtl/>
          <w:lang w:bidi="ar-DZ"/>
        </w:rPr>
        <w:t>)</w:t>
      </w:r>
      <w:r w:rsidRPr="0071056B">
        <w:rPr>
          <w:rStyle w:val="Appelnotedebasdep"/>
          <w:rFonts w:ascii="Traditional Arabic" w:hAnsi="Traditional Arabic" w:cs="Traditional Arabic"/>
          <w:szCs w:val="32"/>
          <w:rtl/>
          <w:lang w:bidi="ar-DZ"/>
        </w:rPr>
        <w:footnoteReference w:id="2"/>
      </w:r>
      <w:r w:rsidRPr="0071056B">
        <w:rPr>
          <w:rFonts w:ascii="Traditional Arabic" w:hAnsi="Traditional Arabic" w:cs="Traditional Arabic"/>
          <w:szCs w:val="32"/>
          <w:rtl/>
          <w:lang w:bidi="ar-DZ"/>
        </w:rPr>
        <w:t>.</w:t>
      </w:r>
      <w:proofErr w:type="gramEnd"/>
    </w:p>
    <w:p w:rsidR="008A214F" w:rsidRPr="0071056B" w:rsidRDefault="008A214F" w:rsidP="0093517C">
      <w:pPr>
        <w:bidi/>
        <w:spacing w:after="0"/>
        <w:ind w:firstLine="283"/>
        <w:jc w:val="both"/>
        <w:rPr>
          <w:rFonts w:ascii="Traditional Arabic" w:hAnsi="Traditional Arabic" w:cs="Traditional Arabic"/>
          <w:szCs w:val="32"/>
          <w:rtl/>
          <w:lang w:bidi="ar-DZ"/>
        </w:rPr>
      </w:pPr>
      <w:r w:rsidRPr="0071056B">
        <w:rPr>
          <w:rFonts w:ascii="Traditional Arabic" w:hAnsi="Traditional Arabic" w:cs="Traditional Arabic"/>
          <w:szCs w:val="32"/>
          <w:rtl/>
          <w:lang w:bidi="ar-DZ"/>
        </w:rPr>
        <w:t>وقال جل شأنه: (</w:t>
      </w:r>
      <w:r w:rsidR="0093517C" w:rsidRPr="0093517C">
        <w:rPr>
          <w:rFonts w:ascii="Traditional Arabic" w:hAnsi="Traditional Arabic" w:cs="Traditional Arabic"/>
          <w:b/>
          <w:bCs/>
          <w:rtl/>
        </w:rPr>
        <w:t>وَتَصْرِيفِ الرِّيَاحِ وَالسَّحَابِ الْمُسَخَّرِ بَيْنَ السَّمَاءِ وَالْأَرْضِ</w:t>
      </w:r>
      <w:r w:rsidR="00D40717" w:rsidRPr="0071056B">
        <w:rPr>
          <w:rFonts w:ascii="Traditional Arabic" w:hAnsi="Traditional Arabic" w:cs="Traditional Arabic"/>
          <w:szCs w:val="32"/>
          <w:rtl/>
          <w:lang w:bidi="ar-DZ"/>
        </w:rPr>
        <w:t>)</w:t>
      </w:r>
      <w:r w:rsidR="00D40717" w:rsidRPr="0071056B">
        <w:rPr>
          <w:rStyle w:val="Appelnotedebasdep"/>
          <w:rFonts w:ascii="Traditional Arabic" w:hAnsi="Traditional Arabic" w:cs="Traditional Arabic"/>
          <w:szCs w:val="32"/>
          <w:rtl/>
          <w:lang w:bidi="ar-DZ"/>
        </w:rPr>
        <w:footnoteReference w:id="3"/>
      </w:r>
      <w:r w:rsidR="00D40717" w:rsidRPr="0071056B">
        <w:rPr>
          <w:rFonts w:ascii="Traditional Arabic" w:hAnsi="Traditional Arabic" w:cs="Traditional Arabic"/>
          <w:szCs w:val="32"/>
          <w:rtl/>
          <w:lang w:bidi="ar-DZ"/>
        </w:rPr>
        <w:t xml:space="preserve">، فكلمة التصريف بمعنى هذا تقيد التوجه والتدبير كما تقيد التبيين و الإظهار. </w:t>
      </w:r>
    </w:p>
    <w:p w:rsidR="00DA42F9" w:rsidRPr="0071056B" w:rsidRDefault="00DA42F9" w:rsidP="00DC685C">
      <w:pPr>
        <w:pStyle w:val="Paragraphedeliste"/>
        <w:numPr>
          <w:ilvl w:val="1"/>
          <w:numId w:val="1"/>
        </w:numPr>
        <w:bidi/>
        <w:spacing w:after="0"/>
        <w:jc w:val="both"/>
        <w:rPr>
          <w:rFonts w:ascii="Traditional Arabic" w:hAnsi="Traditional Arabic" w:cs="Traditional Arabic"/>
          <w:b/>
          <w:bCs/>
          <w:szCs w:val="32"/>
          <w:lang w:bidi="ar-DZ"/>
        </w:rPr>
      </w:pPr>
      <w:r w:rsidRPr="0071056B">
        <w:rPr>
          <w:rFonts w:ascii="Traditional Arabic" w:hAnsi="Traditional Arabic" w:cs="Traditional Arabic"/>
          <w:b/>
          <w:bCs/>
          <w:szCs w:val="32"/>
          <w:rtl/>
          <w:lang w:bidi="ar-DZ"/>
        </w:rPr>
        <w:t>الصرف لغة:</w:t>
      </w:r>
    </w:p>
    <w:p w:rsidR="00A342FC" w:rsidRDefault="0093517C" w:rsidP="0093517C">
      <w:pPr>
        <w:bidi/>
        <w:spacing w:after="0"/>
        <w:ind w:firstLine="283"/>
        <w:jc w:val="both"/>
        <w:rPr>
          <w:rFonts w:ascii="Traditional Arabic" w:hAnsi="Traditional Arabic" w:cs="Traditional Arabic"/>
          <w:szCs w:val="32"/>
          <w:lang w:bidi="ar-DZ"/>
        </w:rPr>
      </w:pPr>
      <w:r w:rsidRPr="0071056B">
        <w:rPr>
          <w:rFonts w:ascii="Traditional Arabic" w:hAnsi="Traditional Arabic" w:cs="Traditional Arabic" w:hint="cs"/>
          <w:szCs w:val="32"/>
          <w:rtl/>
          <w:lang w:bidi="ar-DZ"/>
        </w:rPr>
        <w:t>اسم</w:t>
      </w:r>
      <w:r w:rsidR="00DA42F9" w:rsidRPr="0071056B">
        <w:rPr>
          <w:rFonts w:ascii="Traditional Arabic" w:hAnsi="Traditional Arabic" w:cs="Traditional Arabic"/>
          <w:szCs w:val="32"/>
          <w:rtl/>
          <w:lang w:bidi="ar-DZ"/>
        </w:rPr>
        <w:t xml:space="preserve"> مصدر الفعل (صرف) فالتسمية هنا </w:t>
      </w:r>
      <w:r w:rsidR="00585FB6" w:rsidRPr="0071056B">
        <w:rPr>
          <w:rFonts w:ascii="Traditional Arabic" w:hAnsi="Traditional Arabic" w:cs="Traditional Arabic"/>
          <w:szCs w:val="32"/>
          <w:rtl/>
          <w:lang w:bidi="ar-DZ"/>
        </w:rPr>
        <w:t>باسم</w:t>
      </w:r>
      <w:r w:rsidR="00DA42F9" w:rsidRPr="0071056B">
        <w:rPr>
          <w:rFonts w:ascii="Traditional Arabic" w:hAnsi="Traditional Arabic" w:cs="Traditional Arabic"/>
          <w:szCs w:val="32"/>
          <w:rtl/>
          <w:lang w:bidi="ar-DZ"/>
        </w:rPr>
        <w:t xml:space="preserve"> المصدر بمعنى التغيير من وجه إلى وجه ومن حال إلى حال مصدا</w:t>
      </w:r>
      <w:r>
        <w:rPr>
          <w:rFonts w:ascii="Traditional Arabic" w:hAnsi="Traditional Arabic" w:cs="Traditional Arabic"/>
          <w:szCs w:val="32"/>
          <w:rtl/>
          <w:lang w:bidi="ar-DZ"/>
        </w:rPr>
        <w:t xml:space="preserve">قا لقوله تعالى: (فصرف عنه </w:t>
      </w:r>
      <w:proofErr w:type="gramStart"/>
      <w:r>
        <w:rPr>
          <w:rFonts w:ascii="Traditional Arabic" w:hAnsi="Traditional Arabic" w:cs="Traditional Arabic"/>
          <w:szCs w:val="32"/>
          <w:rtl/>
          <w:lang w:bidi="ar-DZ"/>
        </w:rPr>
        <w:t>كيدهن</w:t>
      </w:r>
      <w:r w:rsidR="00DA42F9" w:rsidRPr="0071056B">
        <w:rPr>
          <w:rFonts w:ascii="Traditional Arabic" w:hAnsi="Traditional Arabic" w:cs="Traditional Arabic"/>
          <w:szCs w:val="32"/>
          <w:rtl/>
          <w:lang w:bidi="ar-DZ"/>
        </w:rPr>
        <w:t>)</w:t>
      </w:r>
      <w:r w:rsidR="006C05B7" w:rsidRPr="0071056B">
        <w:rPr>
          <w:rStyle w:val="Appelnotedebasdep"/>
          <w:rFonts w:ascii="Traditional Arabic" w:hAnsi="Traditional Arabic" w:cs="Traditional Arabic"/>
          <w:szCs w:val="32"/>
          <w:rtl/>
          <w:lang w:bidi="ar-DZ"/>
        </w:rPr>
        <w:footnoteReference w:id="4"/>
      </w:r>
      <w:r w:rsidR="00DA42F9" w:rsidRPr="0071056B">
        <w:rPr>
          <w:rFonts w:ascii="Traditional Arabic" w:hAnsi="Traditional Arabic" w:cs="Traditional Arabic"/>
          <w:szCs w:val="32"/>
          <w:rtl/>
          <w:lang w:bidi="ar-DZ"/>
        </w:rPr>
        <w:t xml:space="preserve"> وبالتالي</w:t>
      </w:r>
      <w:proofErr w:type="gramEnd"/>
      <w:r w:rsidR="00A342FC" w:rsidRPr="0071056B">
        <w:rPr>
          <w:rFonts w:ascii="Traditional Arabic" w:hAnsi="Traditional Arabic" w:cs="Traditional Arabic"/>
          <w:szCs w:val="32"/>
          <w:rtl/>
          <w:lang w:bidi="ar-DZ"/>
        </w:rPr>
        <w:t xml:space="preserve"> فالصرف هو رد الشيء عن وجهه.</w:t>
      </w:r>
    </w:p>
    <w:p w:rsidR="00C47D9F" w:rsidRDefault="00C47D9F" w:rsidP="00C47D9F">
      <w:pPr>
        <w:bidi/>
        <w:spacing w:after="0"/>
        <w:jc w:val="both"/>
        <w:rPr>
          <w:rFonts w:ascii="Traditional Arabic" w:hAnsi="Traditional Arabic" w:cs="Traditional Arabic"/>
          <w:szCs w:val="32"/>
          <w:lang w:bidi="ar-DZ"/>
        </w:rPr>
      </w:pPr>
    </w:p>
    <w:p w:rsidR="00C47D9F" w:rsidRDefault="00C47D9F" w:rsidP="00C47D9F">
      <w:pPr>
        <w:bidi/>
        <w:spacing w:after="0"/>
        <w:jc w:val="both"/>
        <w:rPr>
          <w:rFonts w:ascii="Traditional Arabic" w:hAnsi="Traditional Arabic" w:cs="Traditional Arabic"/>
          <w:szCs w:val="32"/>
          <w:lang w:bidi="ar-DZ"/>
        </w:rPr>
      </w:pPr>
    </w:p>
    <w:p w:rsidR="00A342FC" w:rsidRPr="0071056B" w:rsidRDefault="00A342FC" w:rsidP="00DC685C">
      <w:pPr>
        <w:pStyle w:val="Paragraphedeliste"/>
        <w:numPr>
          <w:ilvl w:val="0"/>
          <w:numId w:val="1"/>
        </w:numPr>
        <w:bidi/>
        <w:spacing w:after="0"/>
        <w:jc w:val="both"/>
        <w:rPr>
          <w:rFonts w:ascii="Traditional Arabic" w:hAnsi="Traditional Arabic" w:cs="Traditional Arabic"/>
          <w:b/>
          <w:bCs/>
          <w:szCs w:val="32"/>
          <w:lang w:bidi="ar-DZ"/>
        </w:rPr>
      </w:pPr>
      <w:r w:rsidRPr="0071056B">
        <w:rPr>
          <w:rFonts w:ascii="Traditional Arabic" w:hAnsi="Traditional Arabic" w:cs="Traditional Arabic"/>
          <w:b/>
          <w:bCs/>
          <w:szCs w:val="32"/>
          <w:rtl/>
          <w:lang w:bidi="ar-DZ"/>
        </w:rPr>
        <w:t xml:space="preserve">التصريف و الصرف </w:t>
      </w:r>
      <w:proofErr w:type="gramStart"/>
      <w:r w:rsidR="0093517C" w:rsidRPr="0071056B">
        <w:rPr>
          <w:rFonts w:ascii="Traditional Arabic" w:hAnsi="Traditional Arabic" w:cs="Traditional Arabic" w:hint="cs"/>
          <w:b/>
          <w:bCs/>
          <w:szCs w:val="32"/>
          <w:rtl/>
          <w:lang w:bidi="ar-DZ"/>
        </w:rPr>
        <w:t>اصطلاحا</w:t>
      </w:r>
      <w:proofErr w:type="gramEnd"/>
      <w:r w:rsidRPr="0071056B">
        <w:rPr>
          <w:rFonts w:ascii="Traditional Arabic" w:hAnsi="Traditional Arabic" w:cs="Traditional Arabic"/>
          <w:b/>
          <w:bCs/>
          <w:szCs w:val="32"/>
          <w:rtl/>
          <w:lang w:bidi="ar-DZ"/>
        </w:rPr>
        <w:t>:</w:t>
      </w:r>
    </w:p>
    <w:p w:rsidR="00A342FC" w:rsidRPr="0071056B" w:rsidRDefault="006C05B7" w:rsidP="00DC685C">
      <w:pPr>
        <w:pStyle w:val="Paragraphedeliste"/>
        <w:numPr>
          <w:ilvl w:val="1"/>
          <w:numId w:val="1"/>
        </w:numPr>
        <w:bidi/>
        <w:spacing w:after="0"/>
        <w:jc w:val="both"/>
        <w:rPr>
          <w:rFonts w:ascii="Traditional Arabic" w:hAnsi="Traditional Arabic" w:cs="Traditional Arabic"/>
          <w:b/>
          <w:bCs/>
          <w:szCs w:val="32"/>
          <w:lang w:bidi="ar-DZ"/>
        </w:rPr>
      </w:pPr>
      <w:r w:rsidRPr="0071056B">
        <w:rPr>
          <w:rFonts w:ascii="Traditional Arabic" w:hAnsi="Traditional Arabic" w:cs="Traditional Arabic"/>
          <w:b/>
          <w:bCs/>
          <w:szCs w:val="32"/>
          <w:rtl/>
          <w:lang w:bidi="ar-DZ"/>
        </w:rPr>
        <w:t xml:space="preserve">التصريف </w:t>
      </w:r>
      <w:proofErr w:type="gramStart"/>
      <w:r w:rsidR="0093517C" w:rsidRPr="0071056B">
        <w:rPr>
          <w:rFonts w:ascii="Traditional Arabic" w:hAnsi="Traditional Arabic" w:cs="Traditional Arabic" w:hint="cs"/>
          <w:b/>
          <w:bCs/>
          <w:szCs w:val="32"/>
          <w:rtl/>
          <w:lang w:bidi="ar-DZ"/>
        </w:rPr>
        <w:t>اصطلاحا</w:t>
      </w:r>
      <w:proofErr w:type="gramEnd"/>
      <w:r w:rsidRPr="0071056B">
        <w:rPr>
          <w:rFonts w:ascii="Traditional Arabic" w:hAnsi="Traditional Arabic" w:cs="Traditional Arabic"/>
          <w:b/>
          <w:bCs/>
          <w:szCs w:val="32"/>
          <w:rtl/>
          <w:lang w:bidi="ar-DZ"/>
        </w:rPr>
        <w:t>:</w:t>
      </w:r>
    </w:p>
    <w:p w:rsidR="006C05B7" w:rsidRDefault="006C05B7" w:rsidP="0093517C">
      <w:pPr>
        <w:bidi/>
        <w:spacing w:after="0"/>
        <w:ind w:firstLine="283"/>
        <w:jc w:val="both"/>
        <w:rPr>
          <w:rFonts w:ascii="Traditional Arabic" w:hAnsi="Traditional Arabic" w:cs="Traditional Arabic"/>
          <w:szCs w:val="32"/>
          <w:rtl/>
          <w:lang w:bidi="ar-DZ"/>
        </w:rPr>
      </w:pPr>
      <w:r w:rsidRPr="0071056B">
        <w:rPr>
          <w:rFonts w:ascii="Traditional Arabic" w:hAnsi="Traditional Arabic" w:cs="Traditional Arabic"/>
          <w:szCs w:val="32"/>
          <w:rtl/>
          <w:lang w:bidi="ar-DZ"/>
        </w:rPr>
        <w:t xml:space="preserve">(هو أن تبني الكلمة </w:t>
      </w:r>
      <w:proofErr w:type="spellStart"/>
      <w:r w:rsidRPr="0071056B">
        <w:rPr>
          <w:rFonts w:ascii="Traditional Arabic" w:hAnsi="Traditional Arabic" w:cs="Traditional Arabic"/>
          <w:szCs w:val="32"/>
          <w:rtl/>
          <w:lang w:bidi="ar-DZ"/>
        </w:rPr>
        <w:t>بناءا</w:t>
      </w:r>
      <w:proofErr w:type="spellEnd"/>
      <w:r w:rsidRPr="0071056B">
        <w:rPr>
          <w:rFonts w:ascii="Traditional Arabic" w:hAnsi="Traditional Arabic" w:cs="Traditional Arabic"/>
          <w:szCs w:val="32"/>
          <w:rtl/>
          <w:lang w:bidi="ar-DZ"/>
        </w:rPr>
        <w:t xml:space="preserve"> لم تبنه العرب على وزن </w:t>
      </w:r>
      <w:r w:rsidR="00C27A50" w:rsidRPr="0071056B">
        <w:rPr>
          <w:rFonts w:ascii="Traditional Arabic" w:hAnsi="Traditional Arabic" w:cs="Traditional Arabic" w:hint="cs"/>
          <w:szCs w:val="32"/>
          <w:rtl/>
          <w:lang w:bidi="ar-DZ"/>
        </w:rPr>
        <w:t>ما بنته</w:t>
      </w:r>
      <w:r w:rsidRPr="0071056B">
        <w:rPr>
          <w:rFonts w:ascii="Traditional Arabic" w:hAnsi="Traditional Arabic" w:cs="Traditional Arabic"/>
          <w:szCs w:val="32"/>
          <w:rtl/>
          <w:lang w:bidi="ar-DZ"/>
        </w:rPr>
        <w:t xml:space="preserve"> ثم تعمل في البناء الذي بنته بما </w:t>
      </w:r>
      <w:proofErr w:type="spellStart"/>
      <w:r w:rsidRPr="0071056B">
        <w:rPr>
          <w:rFonts w:ascii="Traditional Arabic" w:hAnsi="Traditional Arabic" w:cs="Traditional Arabic"/>
          <w:szCs w:val="32"/>
          <w:rtl/>
          <w:lang w:bidi="ar-DZ"/>
        </w:rPr>
        <w:t>يقتضيه</w:t>
      </w:r>
      <w:proofErr w:type="spellEnd"/>
      <w:r w:rsidRPr="0071056B">
        <w:rPr>
          <w:rFonts w:ascii="Traditional Arabic" w:hAnsi="Traditional Arabic" w:cs="Traditional Arabic"/>
          <w:szCs w:val="32"/>
          <w:rtl/>
          <w:lang w:bidi="ar-DZ"/>
        </w:rPr>
        <w:t xml:space="preserve"> قياس كلامهم)</w:t>
      </w:r>
      <w:r w:rsidRPr="0071056B">
        <w:rPr>
          <w:rStyle w:val="Appelnotedebasdep"/>
          <w:rFonts w:ascii="Traditional Arabic" w:hAnsi="Traditional Arabic" w:cs="Traditional Arabic"/>
          <w:szCs w:val="32"/>
          <w:rtl/>
          <w:lang w:bidi="ar-DZ"/>
        </w:rPr>
        <w:footnoteReference w:id="5"/>
      </w:r>
      <w:r w:rsidR="00585FB6" w:rsidRPr="0071056B">
        <w:rPr>
          <w:rFonts w:ascii="Traditional Arabic" w:hAnsi="Traditional Arabic" w:cs="Traditional Arabic"/>
          <w:szCs w:val="32"/>
          <w:rtl/>
          <w:lang w:bidi="ar-DZ"/>
        </w:rPr>
        <w:t xml:space="preserve"> وهذا هو المعروف عند المتأخرين لمسائل التمرين، إذا فالتصريف عند سيبويه تغير الكلمة من وزن إلى وزن وهكذا يكون في مسائل التمرين بترويض قوانين البدل والقلب و الحذف والادغام.....إلخ.</w:t>
      </w:r>
    </w:p>
    <w:p w:rsidR="00541141" w:rsidRDefault="006D01CD" w:rsidP="00541141">
      <w:pPr>
        <w:bidi/>
        <w:spacing w:after="0"/>
        <w:jc w:val="both"/>
        <w:rPr>
          <w:rFonts w:ascii="Traditional Arabic" w:hAnsi="Traditional Arabic" w:cs="Traditional Arabic"/>
          <w:b/>
          <w:bCs/>
          <w:szCs w:val="32"/>
          <w:rtl/>
          <w:lang w:bidi="ar-DZ"/>
        </w:rPr>
      </w:pPr>
      <w:r>
        <w:rPr>
          <w:rFonts w:ascii="Traditional Arabic" w:hAnsi="Traditional Arabic" w:cs="Traditional Arabic" w:hint="cs"/>
          <w:b/>
          <w:bCs/>
          <w:szCs w:val="32"/>
          <w:rtl/>
          <w:lang w:bidi="ar-DZ"/>
        </w:rPr>
        <w:t>2-2-الصر</w:t>
      </w:r>
      <w:r w:rsidR="00541141" w:rsidRPr="00541141">
        <w:rPr>
          <w:rFonts w:ascii="Traditional Arabic" w:hAnsi="Traditional Arabic" w:cs="Traditional Arabic" w:hint="cs"/>
          <w:b/>
          <w:bCs/>
          <w:szCs w:val="32"/>
          <w:rtl/>
          <w:lang w:bidi="ar-DZ"/>
        </w:rPr>
        <w:t xml:space="preserve">ف </w:t>
      </w:r>
      <w:proofErr w:type="gramStart"/>
      <w:r w:rsidR="00E51DD8" w:rsidRPr="00541141">
        <w:rPr>
          <w:rFonts w:ascii="Traditional Arabic" w:hAnsi="Traditional Arabic" w:cs="Traditional Arabic" w:hint="cs"/>
          <w:b/>
          <w:bCs/>
          <w:szCs w:val="32"/>
          <w:rtl/>
          <w:lang w:bidi="ar-DZ"/>
        </w:rPr>
        <w:t>اصطلاحا</w:t>
      </w:r>
      <w:proofErr w:type="gramEnd"/>
      <w:r w:rsidR="00541141" w:rsidRPr="00541141">
        <w:rPr>
          <w:rFonts w:ascii="Traditional Arabic" w:hAnsi="Traditional Arabic" w:cs="Traditional Arabic" w:hint="cs"/>
          <w:b/>
          <w:bCs/>
          <w:szCs w:val="32"/>
          <w:rtl/>
          <w:lang w:bidi="ar-DZ"/>
        </w:rPr>
        <w:t>:</w:t>
      </w:r>
    </w:p>
    <w:p w:rsidR="00541141" w:rsidRPr="00E51DD8" w:rsidRDefault="00541141" w:rsidP="00541141">
      <w:pPr>
        <w:bidi/>
        <w:spacing w:after="0"/>
        <w:jc w:val="both"/>
        <w:rPr>
          <w:rFonts w:ascii="Traditional Arabic" w:hAnsi="Traditional Arabic" w:cs="Traditional Arabic"/>
          <w:szCs w:val="32"/>
          <w:rtl/>
          <w:lang w:bidi="ar-DZ"/>
        </w:rPr>
      </w:pPr>
      <w:r w:rsidRPr="00E51DD8">
        <w:rPr>
          <w:rFonts w:ascii="Traditional Arabic" w:hAnsi="Traditional Arabic" w:cs="Traditional Arabic" w:hint="cs"/>
          <w:szCs w:val="32"/>
          <w:rtl/>
          <w:lang w:bidi="ar-DZ"/>
        </w:rPr>
        <w:t>(هو علم بأصول تعرف به أحو</w:t>
      </w:r>
      <w:r w:rsidR="00E51DD8" w:rsidRPr="00E51DD8">
        <w:rPr>
          <w:rFonts w:ascii="Traditional Arabic" w:hAnsi="Traditional Arabic" w:cs="Traditional Arabic" w:hint="cs"/>
          <w:szCs w:val="32"/>
          <w:rtl/>
          <w:lang w:bidi="ar-DZ"/>
        </w:rPr>
        <w:t>ال أبنية الكلم التي ليست بإعراب)</w:t>
      </w:r>
      <w:r w:rsidR="00E51DD8">
        <w:rPr>
          <w:rStyle w:val="Appelnotedebasdep"/>
          <w:rFonts w:ascii="Traditional Arabic" w:hAnsi="Traditional Arabic" w:cs="Traditional Arabic"/>
          <w:szCs w:val="32"/>
          <w:rtl/>
          <w:lang w:bidi="ar-DZ"/>
        </w:rPr>
        <w:footnoteReference w:id="6"/>
      </w:r>
      <w:r w:rsidR="006D01CD">
        <w:rPr>
          <w:rFonts w:ascii="Traditional Arabic" w:hAnsi="Traditional Arabic" w:cs="Traditional Arabic" w:hint="cs"/>
          <w:szCs w:val="32"/>
          <w:rtl/>
          <w:lang w:bidi="ar-DZ"/>
        </w:rPr>
        <w:t>، إنه العلم الذي يهدي إلى معرفة الأوضاع التي تأتي عليها الأبنية و التغييرات الطارئة عليها.</w:t>
      </w:r>
    </w:p>
    <w:p w:rsidR="00DC685C" w:rsidRPr="0071056B" w:rsidRDefault="00DC685C" w:rsidP="00DC685C">
      <w:pPr>
        <w:pStyle w:val="Paragraphedeliste"/>
        <w:numPr>
          <w:ilvl w:val="0"/>
          <w:numId w:val="1"/>
        </w:numPr>
        <w:bidi/>
        <w:spacing w:after="0"/>
        <w:jc w:val="both"/>
        <w:rPr>
          <w:rFonts w:ascii="Traditional Arabic" w:hAnsi="Traditional Arabic" w:cs="Traditional Arabic"/>
          <w:b/>
          <w:bCs/>
          <w:szCs w:val="32"/>
          <w:lang w:bidi="ar-DZ"/>
        </w:rPr>
      </w:pPr>
      <w:proofErr w:type="gramStart"/>
      <w:r w:rsidRPr="0071056B">
        <w:rPr>
          <w:rFonts w:ascii="Traditional Arabic" w:hAnsi="Traditional Arabic" w:cs="Traditional Arabic"/>
          <w:b/>
          <w:bCs/>
          <w:szCs w:val="32"/>
          <w:rtl/>
          <w:lang w:bidi="ar-DZ"/>
        </w:rPr>
        <w:t>آليات</w:t>
      </w:r>
      <w:proofErr w:type="gramEnd"/>
      <w:r w:rsidRPr="0071056B">
        <w:rPr>
          <w:rFonts w:ascii="Traditional Arabic" w:hAnsi="Traditional Arabic" w:cs="Traditional Arabic"/>
          <w:b/>
          <w:bCs/>
          <w:szCs w:val="32"/>
          <w:rtl/>
          <w:lang w:bidi="ar-DZ"/>
        </w:rPr>
        <w:t xml:space="preserve"> التحليل الصرفي:</w:t>
      </w:r>
    </w:p>
    <w:p w:rsidR="00C27A50" w:rsidRPr="0071056B" w:rsidRDefault="00DC685C" w:rsidP="002D5F6E">
      <w:pPr>
        <w:bidi/>
        <w:ind w:firstLine="708"/>
        <w:jc w:val="both"/>
        <w:rPr>
          <w:rFonts w:ascii="Traditional Arabic" w:eastAsia="Times New Roman" w:hAnsi="Traditional Arabic" w:cs="Traditional Arabic"/>
          <w:szCs w:val="32"/>
          <w:rtl/>
          <w:lang w:bidi="ar-DZ"/>
        </w:rPr>
      </w:pPr>
      <w:r w:rsidRPr="0071056B">
        <w:rPr>
          <w:rFonts w:ascii="Traditional Arabic" w:eastAsia="Times New Roman" w:hAnsi="Traditional Arabic" w:cs="Traditional Arabic" w:hint="cs"/>
          <w:szCs w:val="32"/>
          <w:rtl/>
          <w:lang w:bidi="ar-DZ"/>
        </w:rPr>
        <w:t xml:space="preserve">يقوم </w:t>
      </w:r>
      <w:r w:rsidR="00CA5922">
        <w:rPr>
          <w:rFonts w:ascii="Traditional Arabic" w:eastAsia="Times New Roman" w:hAnsi="Traditional Arabic" w:cs="Traditional Arabic" w:hint="cs"/>
          <w:szCs w:val="32"/>
          <w:rtl/>
          <w:lang w:bidi="ar-DZ"/>
        </w:rPr>
        <w:t>ال</w:t>
      </w:r>
      <w:r w:rsidRPr="0071056B">
        <w:rPr>
          <w:rFonts w:ascii="Traditional Arabic" w:eastAsia="Times New Roman" w:hAnsi="Traditional Arabic" w:cs="Traditional Arabic" w:hint="cs"/>
          <w:szCs w:val="32"/>
          <w:rtl/>
          <w:lang w:bidi="ar-DZ"/>
        </w:rPr>
        <w:t>تحليل</w:t>
      </w:r>
      <w:r w:rsidR="00CA5922">
        <w:rPr>
          <w:rFonts w:ascii="Traditional Arabic" w:eastAsia="Times New Roman" w:hAnsi="Traditional Arabic" w:cs="Traditional Arabic" w:hint="cs"/>
          <w:szCs w:val="32"/>
          <w:rtl/>
          <w:lang w:bidi="ar-DZ"/>
        </w:rPr>
        <w:t xml:space="preserve"> الصرفي</w:t>
      </w:r>
      <w:r w:rsidRPr="0071056B">
        <w:rPr>
          <w:rFonts w:ascii="Traditional Arabic" w:eastAsia="Times New Roman" w:hAnsi="Traditional Arabic" w:cs="Traditional Arabic" w:hint="cs"/>
          <w:szCs w:val="32"/>
          <w:rtl/>
          <w:lang w:bidi="ar-DZ"/>
        </w:rPr>
        <w:t xml:space="preserve"> </w:t>
      </w:r>
      <w:r w:rsidR="00CA5922">
        <w:rPr>
          <w:rFonts w:ascii="Traditional Arabic" w:eastAsia="Times New Roman" w:hAnsi="Traditional Arabic" w:cs="Traditional Arabic" w:hint="cs"/>
          <w:szCs w:val="32"/>
          <w:rtl/>
          <w:lang w:bidi="ar-DZ"/>
        </w:rPr>
        <w:t xml:space="preserve">بتقديم نوع </w:t>
      </w:r>
      <w:r w:rsidRPr="0071056B">
        <w:rPr>
          <w:rFonts w:ascii="Traditional Arabic" w:eastAsia="Times New Roman" w:hAnsi="Traditional Arabic" w:cs="Traditional Arabic" w:hint="cs"/>
          <w:szCs w:val="32"/>
          <w:rtl/>
          <w:lang w:bidi="ar-DZ"/>
        </w:rPr>
        <w:t xml:space="preserve">الكلمة وإعطاء التشكيلات المحتملة لها مع مجموعة من المعلومات الصرفية الخاصة بكل تحليل حيث تشمل تقنيات الدراسة إمّا إعادة الكلمة المشتقة إلى جذرها، أو اشتقاق جميع الكلمات الممكنة من جذر معين أو تحليل الكلمة </w:t>
      </w:r>
      <w:r w:rsidR="002D5F6E">
        <w:rPr>
          <w:rFonts w:ascii="Traditional Arabic" w:eastAsia="Times New Roman" w:hAnsi="Traditional Arabic" w:cs="Traditional Arabic" w:hint="cs"/>
          <w:szCs w:val="32"/>
          <w:rtl/>
          <w:lang w:bidi="ar-DZ"/>
        </w:rPr>
        <w:t>إلاّ</w:t>
      </w:r>
      <w:r w:rsidRPr="0071056B">
        <w:rPr>
          <w:rFonts w:ascii="Traditional Arabic" w:eastAsia="Times New Roman" w:hAnsi="Traditional Arabic" w:cs="Traditional Arabic" w:hint="cs"/>
          <w:szCs w:val="32"/>
          <w:rtl/>
          <w:lang w:bidi="ar-DZ"/>
        </w:rPr>
        <w:t xml:space="preserve"> عناصرها الأولية بفصل جذور الكلمة عن سوابقها ولواحقها</w:t>
      </w:r>
      <w:r w:rsidR="00C27A50" w:rsidRPr="0071056B">
        <w:rPr>
          <w:rFonts w:ascii="Traditional Arabic" w:eastAsia="Times New Roman" w:hAnsi="Traditional Arabic" w:cs="Traditional Arabic" w:hint="cs"/>
          <w:szCs w:val="32"/>
          <w:rtl/>
          <w:lang w:bidi="ar-DZ"/>
        </w:rPr>
        <w:t>.</w:t>
      </w:r>
    </w:p>
    <w:p w:rsidR="00C27A50" w:rsidRPr="0071056B" w:rsidRDefault="00C27A50" w:rsidP="00C27A50">
      <w:pPr>
        <w:bidi/>
        <w:jc w:val="both"/>
        <w:rPr>
          <w:rFonts w:ascii="Traditional Arabic" w:eastAsia="Times New Roman" w:hAnsi="Traditional Arabic" w:cs="Traditional Arabic"/>
          <w:szCs w:val="32"/>
          <w:rtl/>
          <w:lang w:bidi="ar-DZ"/>
        </w:rPr>
      </w:pPr>
      <w:proofErr w:type="gramStart"/>
      <w:r w:rsidRPr="0071056B">
        <w:rPr>
          <w:rFonts w:ascii="Traditional Arabic" w:eastAsia="Times New Roman" w:hAnsi="Traditional Arabic" w:cs="Traditional Arabic" w:hint="cs"/>
          <w:szCs w:val="32"/>
          <w:rtl/>
          <w:lang w:bidi="ar-DZ"/>
        </w:rPr>
        <w:t>ومنه</w:t>
      </w:r>
      <w:proofErr w:type="gramEnd"/>
      <w:r w:rsidRPr="0071056B">
        <w:rPr>
          <w:rFonts w:ascii="Traditional Arabic" w:eastAsia="Times New Roman" w:hAnsi="Traditional Arabic" w:cs="Traditional Arabic" w:hint="cs"/>
          <w:szCs w:val="32"/>
          <w:rtl/>
          <w:lang w:bidi="ar-DZ"/>
        </w:rPr>
        <w:t xml:space="preserve"> نستنتج أن التحليل الصرفي يقوم على دعائم أساسية:</w:t>
      </w:r>
    </w:p>
    <w:p w:rsidR="00C27A50" w:rsidRPr="0071056B" w:rsidRDefault="00C27A50" w:rsidP="00277A53">
      <w:pPr>
        <w:pStyle w:val="Paragraphedeliste"/>
        <w:numPr>
          <w:ilvl w:val="0"/>
          <w:numId w:val="3"/>
        </w:numPr>
        <w:bidi/>
        <w:jc w:val="both"/>
        <w:rPr>
          <w:rFonts w:ascii="Traditional Arabic" w:eastAsia="Times New Roman" w:hAnsi="Traditional Arabic" w:cs="Traditional Arabic"/>
          <w:szCs w:val="32"/>
          <w:rtl/>
          <w:lang w:bidi="ar-DZ"/>
        </w:rPr>
      </w:pPr>
      <w:proofErr w:type="gramStart"/>
      <w:r w:rsidRPr="0071056B">
        <w:rPr>
          <w:rFonts w:ascii="Traditional Arabic" w:eastAsia="Times New Roman" w:hAnsi="Traditional Arabic" w:cs="Traditional Arabic" w:hint="cs"/>
          <w:szCs w:val="32"/>
          <w:rtl/>
          <w:lang w:bidi="ar-DZ"/>
        </w:rPr>
        <w:t>تحديد</w:t>
      </w:r>
      <w:proofErr w:type="gramEnd"/>
      <w:r w:rsidRPr="0071056B">
        <w:rPr>
          <w:rFonts w:ascii="Traditional Arabic" w:eastAsia="Times New Roman" w:hAnsi="Traditional Arabic" w:cs="Traditional Arabic" w:hint="cs"/>
          <w:szCs w:val="32"/>
          <w:rtl/>
          <w:lang w:bidi="ar-DZ"/>
        </w:rPr>
        <w:t xml:space="preserve"> نوع الكلمة: </w:t>
      </w:r>
      <w:r w:rsidR="002D5F6E" w:rsidRPr="0071056B">
        <w:rPr>
          <w:rFonts w:ascii="Traditional Arabic" w:eastAsia="Times New Roman" w:hAnsi="Traditional Arabic" w:cs="Traditional Arabic" w:hint="cs"/>
          <w:szCs w:val="32"/>
          <w:rtl/>
          <w:lang w:bidi="ar-DZ"/>
        </w:rPr>
        <w:t>اسم</w:t>
      </w:r>
      <w:r w:rsidRPr="0071056B">
        <w:rPr>
          <w:rFonts w:ascii="Traditional Arabic" w:eastAsia="Times New Roman" w:hAnsi="Traditional Arabic" w:cs="Traditional Arabic" w:hint="cs"/>
          <w:szCs w:val="32"/>
          <w:rtl/>
          <w:lang w:bidi="ar-DZ"/>
        </w:rPr>
        <w:t>، فعل، حرف.</w:t>
      </w:r>
    </w:p>
    <w:p w:rsidR="00DC685C" w:rsidRPr="0071056B" w:rsidRDefault="00C27A50" w:rsidP="00277A53">
      <w:pPr>
        <w:pStyle w:val="Paragraphedeliste"/>
        <w:numPr>
          <w:ilvl w:val="0"/>
          <w:numId w:val="3"/>
        </w:numPr>
        <w:bidi/>
        <w:jc w:val="both"/>
        <w:rPr>
          <w:rFonts w:ascii="Traditional Arabic" w:eastAsia="Times New Roman" w:hAnsi="Traditional Arabic" w:cs="Traditional Arabic"/>
          <w:szCs w:val="32"/>
          <w:lang w:bidi="ar-DZ"/>
        </w:rPr>
      </w:pPr>
      <w:r w:rsidRPr="0071056B">
        <w:rPr>
          <w:rFonts w:ascii="Traditional Arabic" w:eastAsia="Times New Roman" w:hAnsi="Traditional Arabic" w:cs="Traditional Arabic" w:hint="cs"/>
          <w:szCs w:val="32"/>
          <w:rtl/>
          <w:lang w:bidi="ar-DZ"/>
        </w:rPr>
        <w:t>تحديد الوظيفة الصرفية للكلمة</w:t>
      </w:r>
      <w:r w:rsidR="00277A53" w:rsidRPr="0071056B">
        <w:rPr>
          <w:rFonts w:ascii="Traditional Arabic" w:eastAsia="Times New Roman" w:hAnsi="Traditional Arabic" w:cs="Traditional Arabic" w:hint="cs"/>
          <w:szCs w:val="32"/>
          <w:rtl/>
          <w:lang w:bidi="ar-DZ"/>
        </w:rPr>
        <w:t>.</w:t>
      </w:r>
    </w:p>
    <w:p w:rsidR="00277A53" w:rsidRPr="0071056B" w:rsidRDefault="00277A53" w:rsidP="00277A53">
      <w:pPr>
        <w:pStyle w:val="Paragraphedeliste"/>
        <w:numPr>
          <w:ilvl w:val="0"/>
          <w:numId w:val="3"/>
        </w:numPr>
        <w:bidi/>
        <w:jc w:val="both"/>
        <w:rPr>
          <w:rFonts w:ascii="Traditional Arabic" w:eastAsia="Times New Roman" w:hAnsi="Traditional Arabic" w:cs="Traditional Arabic"/>
          <w:szCs w:val="32"/>
          <w:lang w:bidi="ar-DZ"/>
        </w:rPr>
      </w:pPr>
      <w:r w:rsidRPr="0071056B">
        <w:rPr>
          <w:rFonts w:ascii="Traditional Arabic" w:eastAsia="Times New Roman" w:hAnsi="Traditional Arabic" w:cs="Traditional Arabic" w:hint="cs"/>
          <w:szCs w:val="32"/>
          <w:rtl/>
          <w:lang w:bidi="ar-DZ"/>
        </w:rPr>
        <w:t xml:space="preserve">بيان الاشتقاقات المختلفة للكلمة من </w:t>
      </w:r>
      <w:r w:rsidR="00507CEB" w:rsidRPr="0071056B">
        <w:rPr>
          <w:rFonts w:ascii="Traditional Arabic" w:eastAsia="Times New Roman" w:hAnsi="Traditional Arabic" w:cs="Traditional Arabic" w:hint="cs"/>
          <w:szCs w:val="32"/>
          <w:rtl/>
          <w:lang w:bidi="ar-DZ"/>
        </w:rPr>
        <w:t>اسم</w:t>
      </w:r>
      <w:r w:rsidRPr="0071056B">
        <w:rPr>
          <w:rFonts w:ascii="Traditional Arabic" w:eastAsia="Times New Roman" w:hAnsi="Traditional Arabic" w:cs="Traditional Arabic" w:hint="cs"/>
          <w:szCs w:val="32"/>
          <w:rtl/>
          <w:lang w:bidi="ar-DZ"/>
        </w:rPr>
        <w:t xml:space="preserve"> الفاعل و </w:t>
      </w:r>
      <w:r w:rsidR="00507CEB" w:rsidRPr="0071056B">
        <w:rPr>
          <w:rFonts w:ascii="Traditional Arabic" w:eastAsia="Times New Roman" w:hAnsi="Traditional Arabic" w:cs="Traditional Arabic" w:hint="cs"/>
          <w:szCs w:val="32"/>
          <w:rtl/>
          <w:lang w:bidi="ar-DZ"/>
        </w:rPr>
        <w:t>اسم</w:t>
      </w:r>
      <w:r w:rsidRPr="0071056B">
        <w:rPr>
          <w:rFonts w:ascii="Traditional Arabic" w:eastAsia="Times New Roman" w:hAnsi="Traditional Arabic" w:cs="Traditional Arabic" w:hint="cs"/>
          <w:szCs w:val="32"/>
          <w:rtl/>
          <w:lang w:bidi="ar-DZ"/>
        </w:rPr>
        <w:t xml:space="preserve"> المفعول والصيغة المبالغة...إلخ.</w:t>
      </w:r>
    </w:p>
    <w:p w:rsidR="00277A53" w:rsidRPr="0071056B" w:rsidRDefault="00507CEB" w:rsidP="00277A53">
      <w:pPr>
        <w:pStyle w:val="Paragraphedeliste"/>
        <w:numPr>
          <w:ilvl w:val="0"/>
          <w:numId w:val="3"/>
        </w:numPr>
        <w:bidi/>
        <w:jc w:val="both"/>
        <w:rPr>
          <w:rFonts w:ascii="Traditional Arabic" w:eastAsia="Times New Roman" w:hAnsi="Traditional Arabic" w:cs="Traditional Arabic"/>
          <w:szCs w:val="32"/>
          <w:lang w:bidi="ar-DZ"/>
        </w:rPr>
      </w:pPr>
      <w:r w:rsidRPr="0071056B">
        <w:rPr>
          <w:rFonts w:ascii="Traditional Arabic" w:eastAsia="Times New Roman" w:hAnsi="Traditional Arabic" w:cs="Traditional Arabic" w:hint="cs"/>
          <w:szCs w:val="32"/>
          <w:rtl/>
          <w:lang w:bidi="ar-DZ"/>
        </w:rPr>
        <w:t>تجريد الكلمة من الزوائد.</w:t>
      </w:r>
    </w:p>
    <w:p w:rsidR="00507CEB" w:rsidRDefault="00507CEB" w:rsidP="00507CEB">
      <w:pPr>
        <w:pStyle w:val="Paragraphedeliste"/>
        <w:numPr>
          <w:ilvl w:val="0"/>
          <w:numId w:val="3"/>
        </w:numPr>
        <w:bidi/>
        <w:jc w:val="both"/>
        <w:rPr>
          <w:rFonts w:ascii="Traditional Arabic" w:eastAsia="Times New Roman" w:hAnsi="Traditional Arabic" w:cs="Traditional Arabic"/>
          <w:szCs w:val="32"/>
          <w:lang w:bidi="ar-DZ"/>
        </w:rPr>
      </w:pPr>
      <w:r w:rsidRPr="0071056B">
        <w:rPr>
          <w:rFonts w:ascii="Traditional Arabic" w:eastAsia="Times New Roman" w:hAnsi="Traditional Arabic" w:cs="Traditional Arabic" w:hint="cs"/>
          <w:szCs w:val="32"/>
          <w:rtl/>
          <w:lang w:bidi="ar-DZ"/>
        </w:rPr>
        <w:t>توضيح التغيرات المختلفة الطارئة على الكلمة.</w:t>
      </w:r>
    </w:p>
    <w:p w:rsidR="00095D40" w:rsidRDefault="00095D40" w:rsidP="00095D40">
      <w:pPr>
        <w:bidi/>
        <w:jc w:val="both"/>
        <w:rPr>
          <w:rFonts w:ascii="Traditional Arabic" w:eastAsia="Times New Roman" w:hAnsi="Traditional Arabic" w:cs="Traditional Arabic"/>
          <w:szCs w:val="32"/>
          <w:rtl/>
          <w:lang w:bidi="ar-DZ"/>
        </w:rPr>
      </w:pPr>
    </w:p>
    <w:p w:rsidR="00095D40" w:rsidRPr="00095D40" w:rsidRDefault="00095D40" w:rsidP="00095D40">
      <w:pPr>
        <w:bidi/>
        <w:jc w:val="both"/>
        <w:rPr>
          <w:rFonts w:ascii="Traditional Arabic" w:eastAsia="Times New Roman" w:hAnsi="Traditional Arabic" w:cs="Traditional Arabic"/>
          <w:szCs w:val="32"/>
          <w:lang w:bidi="ar-DZ"/>
        </w:rPr>
      </w:pPr>
    </w:p>
    <w:p w:rsidR="00507CEB" w:rsidRDefault="00507CEB" w:rsidP="00507CEB">
      <w:pPr>
        <w:pStyle w:val="Paragraphedeliste"/>
        <w:numPr>
          <w:ilvl w:val="0"/>
          <w:numId w:val="1"/>
        </w:numPr>
        <w:bidi/>
        <w:jc w:val="both"/>
        <w:rPr>
          <w:rFonts w:ascii="Traditional Arabic" w:eastAsia="Times New Roman" w:hAnsi="Traditional Arabic" w:cs="Traditional Arabic"/>
          <w:b/>
          <w:bCs/>
          <w:szCs w:val="32"/>
          <w:lang w:bidi="ar-DZ"/>
        </w:rPr>
      </w:pPr>
      <w:r w:rsidRPr="0071056B">
        <w:rPr>
          <w:rFonts w:ascii="Traditional Arabic" w:eastAsia="Times New Roman" w:hAnsi="Traditional Arabic" w:cs="Traditional Arabic" w:hint="cs"/>
          <w:b/>
          <w:bCs/>
          <w:szCs w:val="32"/>
          <w:rtl/>
          <w:lang w:bidi="ar-DZ"/>
        </w:rPr>
        <w:t>المسائل الكبرى التي يدرسها علم الصرف:</w:t>
      </w:r>
    </w:p>
    <w:p w:rsidR="00D146DF" w:rsidRPr="00D146DF" w:rsidRDefault="00D146DF" w:rsidP="00D146DF">
      <w:pPr>
        <w:bidi/>
        <w:jc w:val="both"/>
        <w:rPr>
          <w:rFonts w:ascii="Traditional Arabic" w:eastAsia="Times New Roman" w:hAnsi="Traditional Arabic" w:cs="Traditional Arabic"/>
          <w:szCs w:val="32"/>
          <w:lang w:bidi="ar-DZ"/>
        </w:rPr>
      </w:pPr>
      <w:r w:rsidRPr="00D146DF">
        <w:rPr>
          <w:rFonts w:ascii="Traditional Arabic" w:eastAsia="Times New Roman" w:hAnsi="Traditional Arabic" w:cs="Traditional Arabic" w:hint="cs"/>
          <w:szCs w:val="32"/>
          <w:rtl/>
          <w:lang w:bidi="ar-DZ"/>
        </w:rPr>
        <w:t>تصرف الكلمات لغاية معنوية</w:t>
      </w:r>
      <w:r>
        <w:rPr>
          <w:rFonts w:ascii="Traditional Arabic" w:eastAsia="Times New Roman" w:hAnsi="Traditional Arabic" w:cs="Traditional Arabic" w:hint="cs"/>
          <w:szCs w:val="32"/>
          <w:rtl/>
          <w:lang w:bidi="ar-DZ"/>
        </w:rPr>
        <w:t xml:space="preserve"> </w:t>
      </w:r>
      <w:r w:rsidR="00572A1F">
        <w:rPr>
          <w:rFonts w:ascii="Traditional Arabic" w:eastAsia="Times New Roman" w:hAnsi="Traditional Arabic" w:cs="Traditional Arabic" w:hint="cs"/>
          <w:szCs w:val="32"/>
          <w:rtl/>
          <w:lang w:bidi="ar-DZ"/>
        </w:rPr>
        <w:t>كالاشتقاق والالصاق حيث يتم صوغ الأبنية الصرفية، ومسائل التعريف والتنكير والتأنيث و التثنية:</w:t>
      </w:r>
    </w:p>
    <w:p w:rsidR="00D146DF" w:rsidRDefault="00E43330" w:rsidP="00D146DF">
      <w:pPr>
        <w:pStyle w:val="Paragraphedeliste"/>
        <w:numPr>
          <w:ilvl w:val="1"/>
          <w:numId w:val="1"/>
        </w:numPr>
        <w:bidi/>
        <w:jc w:val="both"/>
        <w:rPr>
          <w:rFonts w:ascii="Traditional Arabic" w:eastAsia="Times New Roman" w:hAnsi="Traditional Arabic" w:cs="Traditional Arabic"/>
          <w:b/>
          <w:bCs/>
          <w:szCs w:val="32"/>
          <w:lang w:bidi="ar-DZ"/>
        </w:rPr>
      </w:pPr>
      <w:r w:rsidRPr="00D146DF">
        <w:rPr>
          <w:rFonts w:ascii="Traditional Arabic" w:eastAsia="Times New Roman" w:hAnsi="Traditional Arabic" w:cs="Traditional Arabic" w:hint="cs"/>
          <w:b/>
          <w:bCs/>
          <w:szCs w:val="32"/>
          <w:rtl/>
          <w:lang w:bidi="ar-DZ"/>
        </w:rPr>
        <w:t>الاشتقاق:</w:t>
      </w:r>
    </w:p>
    <w:p w:rsidR="002B5958" w:rsidRPr="0071056B" w:rsidRDefault="002B5958" w:rsidP="00A6056B">
      <w:pPr>
        <w:bidi/>
        <w:spacing w:after="0"/>
        <w:ind w:firstLine="425"/>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 xml:space="preserve">"يعّد </w:t>
      </w:r>
      <w:proofErr w:type="spellStart"/>
      <w:r w:rsidRPr="0071056B">
        <w:rPr>
          <w:rFonts w:ascii="Traditional Arabic" w:eastAsia="Calibri" w:hAnsi="Traditional Arabic" w:cs="Traditional Arabic" w:hint="cs"/>
          <w:szCs w:val="32"/>
          <w:rtl/>
          <w:lang w:bidi="ar-DZ"/>
        </w:rPr>
        <w:t>الإشتقاق</w:t>
      </w:r>
      <w:proofErr w:type="spellEnd"/>
      <w:r w:rsidRPr="0071056B">
        <w:rPr>
          <w:rFonts w:ascii="Traditional Arabic" w:eastAsia="Calibri" w:hAnsi="Traditional Arabic" w:cs="Traditional Arabic" w:hint="cs"/>
          <w:szCs w:val="32"/>
          <w:rtl/>
          <w:lang w:bidi="ar-DZ"/>
        </w:rPr>
        <w:t xml:space="preserve"> وسيلة هامة من وسائل تنمية اللغة العربية وهو ركن وباب كبير من أبواب اللغة ومعرفة المعجم في كل اللغات التي تتفق على اعتباره أصل التوليد اللغوي ومحركه  وهو وسيلة الوضع الأساسي التي تحمي كيان اللغة و </w:t>
      </w:r>
      <w:proofErr w:type="spellStart"/>
      <w:r w:rsidRPr="0071056B">
        <w:rPr>
          <w:rFonts w:ascii="Traditional Arabic" w:eastAsia="Calibri" w:hAnsi="Traditional Arabic" w:cs="Traditional Arabic" w:hint="cs"/>
          <w:szCs w:val="32"/>
          <w:rtl/>
          <w:lang w:bidi="ar-DZ"/>
        </w:rPr>
        <w:t>ثوابتها</w:t>
      </w:r>
      <w:proofErr w:type="spellEnd"/>
      <w:r w:rsidRPr="0071056B">
        <w:rPr>
          <w:rFonts w:ascii="Traditional Arabic" w:eastAsia="Calibri" w:hAnsi="Traditional Arabic" w:cs="Traditional Arabic" w:hint="cs"/>
          <w:szCs w:val="32"/>
          <w:rtl/>
          <w:lang w:bidi="ar-DZ"/>
        </w:rPr>
        <w:t xml:space="preserve"> والكلية  الذاتية التي تتضمن رصيدها اللغوي والمعجمي" </w:t>
      </w:r>
      <w:r w:rsidRPr="0071056B">
        <w:rPr>
          <w:rFonts w:ascii="Traditional Arabic" w:eastAsia="Calibri" w:hAnsi="Traditional Arabic" w:cs="Traditional Arabic"/>
          <w:szCs w:val="32"/>
          <w:vertAlign w:val="superscript"/>
          <w:rtl/>
          <w:lang w:bidi="ar-DZ"/>
        </w:rPr>
        <w:footnoteReference w:id="7"/>
      </w:r>
    </w:p>
    <w:p w:rsidR="002B5958" w:rsidRPr="0071056B" w:rsidRDefault="002B5958" w:rsidP="00A6056B">
      <w:pPr>
        <w:bidi/>
        <w:spacing w:after="0"/>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حيث يتم عن طريقه ابتكار صيغ صرفية جديدة قياسا على الأوزان الصرفية الموجودة في الميزان الصرفي.</w:t>
      </w:r>
    </w:p>
    <w:p w:rsidR="002B5958" w:rsidRPr="0071056B" w:rsidRDefault="002B5958" w:rsidP="00A6056B">
      <w:pPr>
        <w:bidi/>
        <w:spacing w:after="0"/>
        <w:ind w:firstLine="707"/>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 xml:space="preserve">"وعليه فهو توليد كلمة من كلمة أخرى لتناسب بينهما في اللفظ أو </w:t>
      </w:r>
      <w:proofErr w:type="gramStart"/>
      <w:r w:rsidRPr="0071056B">
        <w:rPr>
          <w:rFonts w:ascii="Traditional Arabic" w:eastAsia="Calibri" w:hAnsi="Traditional Arabic" w:cs="Traditional Arabic" w:hint="cs"/>
          <w:szCs w:val="32"/>
          <w:rtl/>
          <w:lang w:bidi="ar-DZ"/>
        </w:rPr>
        <w:t>المعنى"</w:t>
      </w:r>
      <w:r w:rsidRPr="0071056B">
        <w:rPr>
          <w:rFonts w:ascii="Traditional Arabic" w:eastAsia="Calibri" w:hAnsi="Traditional Arabic" w:cs="Traditional Arabic"/>
          <w:szCs w:val="32"/>
          <w:vertAlign w:val="superscript"/>
          <w:rtl/>
          <w:lang w:bidi="ar-DZ"/>
        </w:rPr>
        <w:footnoteReference w:id="8"/>
      </w:r>
      <w:r w:rsidRPr="0071056B">
        <w:rPr>
          <w:rFonts w:ascii="Traditional Arabic" w:eastAsia="Calibri" w:hAnsi="Traditional Arabic" w:cs="Traditional Arabic" w:hint="cs"/>
          <w:szCs w:val="32"/>
          <w:rtl/>
          <w:lang w:bidi="ar-DZ"/>
        </w:rPr>
        <w:t xml:space="preserve"> أي</w:t>
      </w:r>
      <w:proofErr w:type="gramEnd"/>
      <w:r w:rsidRPr="0071056B">
        <w:rPr>
          <w:rFonts w:ascii="Traditional Arabic" w:eastAsia="Calibri" w:hAnsi="Traditional Arabic" w:cs="Traditional Arabic" w:hint="cs"/>
          <w:szCs w:val="32"/>
          <w:rtl/>
          <w:lang w:bidi="ar-DZ"/>
        </w:rPr>
        <w:t xml:space="preserve"> تحمل الكلمة الجديدة نفس المعنى الذي يحمله المعنى الأصلي وهو عملية قياسية هادفة إلى تكوين كلمات جديدة وفقا للقواعد التي تقوم عليها الكلمات الموجودة في اللغة .</w:t>
      </w:r>
    </w:p>
    <w:p w:rsidR="002B5958" w:rsidRPr="0071056B" w:rsidRDefault="002B5958" w:rsidP="002B5958">
      <w:pPr>
        <w:bidi/>
        <w:ind w:firstLine="707"/>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 xml:space="preserve">وهو ما يوافق قول ابن فارس (المتوفي </w:t>
      </w:r>
      <w:r w:rsidRPr="0071056B">
        <w:rPr>
          <w:rFonts w:ascii="Times New Roman" w:eastAsia="Calibri" w:hAnsi="Times New Roman" w:cs="Times New Roman"/>
          <w:szCs w:val="32"/>
          <w:rtl/>
          <w:lang w:bidi="ar-DZ"/>
        </w:rPr>
        <w:t>395</w:t>
      </w:r>
      <w:r w:rsidRPr="0071056B">
        <w:rPr>
          <w:rFonts w:ascii="Traditional Arabic" w:eastAsia="Calibri" w:hAnsi="Traditional Arabic" w:cs="Traditional Arabic" w:hint="cs"/>
          <w:szCs w:val="32"/>
          <w:rtl/>
          <w:lang w:bidi="ar-DZ"/>
        </w:rPr>
        <w:t>ه) :"أجمع أهل اللغة الاّ من شذّ منهم أن للغة العرب قياسا وأن العرب تشتق بعض الكلام من بعض"</w:t>
      </w:r>
      <w:r w:rsidRPr="0071056B">
        <w:rPr>
          <w:rFonts w:ascii="Traditional Arabic" w:eastAsia="Calibri" w:hAnsi="Traditional Arabic" w:cs="Traditional Arabic"/>
          <w:szCs w:val="32"/>
          <w:vertAlign w:val="superscript"/>
          <w:rtl/>
          <w:lang w:bidi="ar-DZ"/>
        </w:rPr>
        <w:footnoteReference w:id="9"/>
      </w:r>
    </w:p>
    <w:p w:rsidR="002B5958" w:rsidRPr="0071056B" w:rsidRDefault="002B5958" w:rsidP="002B5958">
      <w:pPr>
        <w:bidi/>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 xml:space="preserve"> وهذا ما يؤكد دور </w:t>
      </w:r>
      <w:proofErr w:type="spellStart"/>
      <w:r w:rsidRPr="0071056B">
        <w:rPr>
          <w:rFonts w:ascii="Traditional Arabic" w:eastAsia="Calibri" w:hAnsi="Traditional Arabic" w:cs="Traditional Arabic" w:hint="cs"/>
          <w:szCs w:val="32"/>
          <w:rtl/>
          <w:lang w:bidi="ar-DZ"/>
        </w:rPr>
        <w:t>الإشتقاق</w:t>
      </w:r>
      <w:proofErr w:type="spellEnd"/>
      <w:r w:rsidRPr="0071056B">
        <w:rPr>
          <w:rFonts w:ascii="Traditional Arabic" w:eastAsia="Calibri" w:hAnsi="Traditional Arabic" w:cs="Traditional Arabic" w:hint="cs"/>
          <w:szCs w:val="32"/>
          <w:rtl/>
          <w:lang w:bidi="ar-DZ"/>
        </w:rPr>
        <w:t xml:space="preserve"> في تنمية اللغة العربية عن طريق تكوين ألفاظ تحمل معاني جديدة.</w:t>
      </w:r>
      <w:r w:rsidRPr="0071056B">
        <w:rPr>
          <w:rFonts w:ascii="Traditional Arabic" w:eastAsia="Calibri" w:hAnsi="Traditional Arabic" w:cs="Traditional Arabic"/>
          <w:szCs w:val="32"/>
          <w:rtl/>
          <w:lang w:bidi="ar-DZ"/>
        </w:rPr>
        <w:t xml:space="preserve"> </w:t>
      </w:r>
    </w:p>
    <w:p w:rsidR="002B5958" w:rsidRPr="0071056B" w:rsidRDefault="002B5958" w:rsidP="002B5958">
      <w:pPr>
        <w:bidi/>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 xml:space="preserve">ويجدر بنا ذكر ما ذهب إليه ابن جني من </w:t>
      </w:r>
      <w:r w:rsidRPr="0071056B">
        <w:rPr>
          <w:rFonts w:ascii="Traditional Arabic" w:eastAsia="Calibri" w:hAnsi="Traditional Arabic" w:cs="Traditional Arabic" w:hint="cs"/>
          <w:b/>
          <w:bCs/>
          <w:szCs w:val="32"/>
          <w:rtl/>
          <w:lang w:bidi="ar-DZ"/>
        </w:rPr>
        <w:t xml:space="preserve">تقسيم </w:t>
      </w:r>
      <w:proofErr w:type="spellStart"/>
      <w:r w:rsidRPr="0071056B">
        <w:rPr>
          <w:rFonts w:ascii="Traditional Arabic" w:eastAsia="Calibri" w:hAnsi="Traditional Arabic" w:cs="Traditional Arabic" w:hint="cs"/>
          <w:b/>
          <w:bCs/>
          <w:szCs w:val="32"/>
          <w:rtl/>
          <w:lang w:bidi="ar-DZ"/>
        </w:rPr>
        <w:t>الإشتقاق</w:t>
      </w:r>
      <w:proofErr w:type="spellEnd"/>
      <w:r w:rsidRPr="0071056B">
        <w:rPr>
          <w:rFonts w:ascii="Traditional Arabic" w:eastAsia="Calibri" w:hAnsi="Traditional Arabic" w:cs="Traditional Arabic" w:hint="cs"/>
          <w:szCs w:val="32"/>
          <w:rtl/>
          <w:lang w:bidi="ar-DZ"/>
        </w:rPr>
        <w:t xml:space="preserve"> الى:</w:t>
      </w:r>
    </w:p>
    <w:p w:rsidR="002B5958" w:rsidRPr="0071056B" w:rsidRDefault="0070706B" w:rsidP="0070706B">
      <w:pPr>
        <w:bidi/>
        <w:contextualSpacing/>
        <w:jc w:val="both"/>
        <w:rPr>
          <w:rFonts w:ascii="Traditional Arabic" w:eastAsia="Calibri" w:hAnsi="Traditional Arabic" w:cs="Traditional Arabic"/>
          <w:b/>
          <w:bCs/>
          <w:szCs w:val="32"/>
          <w:rtl/>
          <w:lang w:bidi="ar-DZ"/>
        </w:rPr>
      </w:pPr>
      <w:r>
        <w:rPr>
          <w:rFonts w:ascii="Traditional Arabic" w:eastAsia="Calibri" w:hAnsi="Traditional Arabic" w:cs="Traditional Arabic" w:hint="cs"/>
          <w:b/>
          <w:bCs/>
          <w:szCs w:val="32"/>
          <w:rtl/>
          <w:lang w:bidi="ar-DZ"/>
        </w:rPr>
        <w:t>4-1-1-</w:t>
      </w:r>
      <w:r w:rsidR="002B5958" w:rsidRPr="0071056B">
        <w:rPr>
          <w:rFonts w:ascii="Traditional Arabic" w:eastAsia="Calibri" w:hAnsi="Traditional Arabic" w:cs="Traditional Arabic" w:hint="cs"/>
          <w:b/>
          <w:bCs/>
          <w:szCs w:val="32"/>
          <w:rtl/>
          <w:lang w:bidi="ar-DZ"/>
        </w:rPr>
        <w:t>الإشتقاق الصغير:</w:t>
      </w:r>
    </w:p>
    <w:p w:rsidR="002B5958" w:rsidRPr="0071056B" w:rsidRDefault="002B5958" w:rsidP="00DD3EC4">
      <w:pPr>
        <w:bidi/>
        <w:spacing w:after="0"/>
        <w:ind w:firstLine="707"/>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 xml:space="preserve"> وهو الذي خصّه النحاة بالدرس والعناية في عملية أخذ أصل من الأصول وتتبعها بأن "تجمع بين معانيها وإن اختلفت: صيغة ومبانيه، وذلك كتركيب(س .ل . م) فإنّك تأخذ منه معنى السّلامة في تصّرفه </w:t>
      </w:r>
      <w:r w:rsidRPr="0071056B">
        <w:rPr>
          <w:rFonts w:ascii="Traditional Arabic" w:eastAsia="Calibri" w:hAnsi="Traditional Arabic" w:cs="Traditional Arabic" w:hint="cs"/>
          <w:szCs w:val="32"/>
          <w:rtl/>
          <w:lang w:bidi="ar-DZ"/>
        </w:rPr>
        <w:lastRenderedPageBreak/>
        <w:t xml:space="preserve">نحو: سلم ويسلم وسالم </w:t>
      </w:r>
      <w:proofErr w:type="spellStart"/>
      <w:r w:rsidRPr="0071056B">
        <w:rPr>
          <w:rFonts w:ascii="Traditional Arabic" w:eastAsia="Calibri" w:hAnsi="Traditional Arabic" w:cs="Traditional Arabic" w:hint="cs"/>
          <w:szCs w:val="32"/>
          <w:rtl/>
          <w:lang w:bidi="ar-DZ"/>
        </w:rPr>
        <w:t>وسلمات</w:t>
      </w:r>
      <w:proofErr w:type="spellEnd"/>
      <w:r w:rsidRPr="0071056B">
        <w:rPr>
          <w:rFonts w:ascii="Traditional Arabic" w:eastAsia="Calibri" w:hAnsi="Traditional Arabic" w:cs="Traditional Arabic" w:hint="cs"/>
          <w:szCs w:val="32"/>
          <w:rtl/>
          <w:lang w:bidi="ar-DZ"/>
        </w:rPr>
        <w:t xml:space="preserve"> وسلمى والسّلامة والسّليم</w:t>
      </w:r>
      <w:r w:rsidRPr="0071056B">
        <w:rPr>
          <w:rFonts w:ascii="Traditional Arabic" w:eastAsia="Calibri" w:hAnsi="Traditional Arabic" w:cs="Traditional Arabic" w:hint="cs"/>
          <w:b/>
          <w:bCs/>
          <w:szCs w:val="32"/>
          <w:rtl/>
          <w:lang w:bidi="ar-DZ"/>
        </w:rPr>
        <w:t>"</w:t>
      </w:r>
      <w:r w:rsidRPr="0071056B">
        <w:rPr>
          <w:rFonts w:ascii="Traditional Arabic" w:eastAsia="Calibri" w:hAnsi="Traditional Arabic" w:cs="Traditional Arabic"/>
          <w:b/>
          <w:bCs/>
          <w:szCs w:val="32"/>
          <w:vertAlign w:val="superscript"/>
          <w:rtl/>
          <w:lang w:bidi="ar-DZ"/>
        </w:rPr>
        <w:footnoteReference w:id="10"/>
      </w:r>
      <w:r w:rsidRPr="0071056B">
        <w:rPr>
          <w:rFonts w:ascii="Traditional Arabic" w:eastAsia="Calibri" w:hAnsi="Traditional Arabic" w:cs="Traditional Arabic" w:hint="cs"/>
          <w:b/>
          <w:bCs/>
          <w:szCs w:val="32"/>
          <w:rtl/>
          <w:lang w:bidi="ar-DZ"/>
        </w:rPr>
        <w:t xml:space="preserve">، </w:t>
      </w:r>
      <w:r w:rsidRPr="0071056B">
        <w:rPr>
          <w:rFonts w:ascii="Traditional Arabic" w:eastAsia="Calibri" w:hAnsi="Traditional Arabic" w:cs="Traditional Arabic" w:hint="cs"/>
          <w:szCs w:val="32"/>
          <w:rtl/>
          <w:lang w:bidi="ar-DZ"/>
        </w:rPr>
        <w:t>وهكذا يعدّ رافداً ومنبعاً من منابع التوليد اللغوي، تطورا لكثرة صيغه نحو المصدر والفعل بأنواعه الثلاث، واسم الفاعل واسم المفعول الصفة المشبهة ،اسم المكان، اسم الالة ، اسم التفضيل.</w:t>
      </w:r>
    </w:p>
    <w:p w:rsidR="002B5958" w:rsidRPr="0071056B" w:rsidRDefault="002B5958" w:rsidP="00DD3EC4">
      <w:pPr>
        <w:bidi/>
        <w:spacing w:after="0"/>
        <w:ind w:firstLine="707"/>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والتوليد في هذا الضرب يكون عن طريق الزيادات كتكرار أحد الحروف الأصلية أو بزيادة حرف من حروف مجموعة "</w:t>
      </w:r>
      <w:proofErr w:type="spellStart"/>
      <w:r w:rsidRPr="0071056B">
        <w:rPr>
          <w:rFonts w:ascii="Traditional Arabic" w:eastAsia="Calibri" w:hAnsi="Traditional Arabic" w:cs="Traditional Arabic" w:hint="cs"/>
          <w:szCs w:val="32"/>
          <w:rtl/>
          <w:lang w:bidi="ar-DZ"/>
        </w:rPr>
        <w:t>سألتمونيها</w:t>
      </w:r>
      <w:proofErr w:type="spellEnd"/>
      <w:r w:rsidRPr="0071056B">
        <w:rPr>
          <w:rFonts w:ascii="Traditional Arabic" w:eastAsia="Calibri" w:hAnsi="Traditional Arabic" w:cs="Traditional Arabic" w:hint="cs"/>
          <w:szCs w:val="32"/>
          <w:rtl/>
          <w:lang w:bidi="ar-DZ"/>
        </w:rPr>
        <w:t xml:space="preserve"> </w:t>
      </w:r>
      <w:r w:rsidRPr="0071056B">
        <w:rPr>
          <w:rFonts w:ascii="Traditional Arabic" w:eastAsia="Calibri" w:hAnsi="Traditional Arabic" w:cs="Traditional Arabic" w:hint="cs"/>
          <w:b/>
          <w:bCs/>
          <w:szCs w:val="32"/>
          <w:rtl/>
          <w:lang w:bidi="ar-DZ"/>
        </w:rPr>
        <w:t xml:space="preserve"> " </w:t>
      </w:r>
      <w:r w:rsidRPr="0071056B">
        <w:rPr>
          <w:rFonts w:ascii="Traditional Arabic" w:eastAsia="Calibri" w:hAnsi="Traditional Arabic" w:cs="Traditional Arabic"/>
          <w:szCs w:val="32"/>
          <w:rtl/>
          <w:lang w:bidi="ar-DZ"/>
        </w:rPr>
        <w:t>–</w:t>
      </w:r>
      <w:r w:rsidRPr="0071056B">
        <w:rPr>
          <w:rFonts w:ascii="Traditional Arabic" w:eastAsia="Calibri" w:hAnsi="Traditional Arabic" w:cs="Traditional Arabic" w:hint="cs"/>
          <w:szCs w:val="32"/>
          <w:rtl/>
          <w:lang w:bidi="ar-DZ"/>
        </w:rPr>
        <w:t>حروف المضارعة</w:t>
      </w:r>
      <w:r w:rsidRPr="0071056B">
        <w:rPr>
          <w:rFonts w:ascii="Traditional Arabic" w:eastAsia="Calibri" w:hAnsi="Traditional Arabic" w:cs="Traditional Arabic" w:hint="cs"/>
          <w:b/>
          <w:bCs/>
          <w:szCs w:val="32"/>
          <w:rtl/>
          <w:lang w:bidi="ar-DZ"/>
        </w:rPr>
        <w:t xml:space="preserve">- </w:t>
      </w:r>
      <w:r w:rsidRPr="0071056B">
        <w:rPr>
          <w:rFonts w:ascii="Traditional Arabic" w:eastAsia="Calibri" w:hAnsi="Traditional Arabic" w:cs="Traditional Arabic" w:hint="cs"/>
          <w:szCs w:val="32"/>
          <w:rtl/>
          <w:lang w:bidi="ar-DZ"/>
        </w:rPr>
        <w:t>مع ضرورة اشتراك ال مشتق والمشتق منه في المعنى المعجمي العام واستقلالهما بإضافة وضيفة تميزّها عن بعضهما".</w:t>
      </w:r>
      <w:r w:rsidRPr="0071056B">
        <w:rPr>
          <w:rFonts w:ascii="Traditional Arabic" w:eastAsia="Calibri" w:hAnsi="Traditional Arabic" w:cs="Traditional Arabic"/>
          <w:szCs w:val="32"/>
          <w:vertAlign w:val="superscript"/>
          <w:rtl/>
          <w:lang w:bidi="ar-DZ"/>
        </w:rPr>
        <w:footnoteReference w:id="11"/>
      </w:r>
    </w:p>
    <w:p w:rsidR="002B5958" w:rsidRPr="0071056B" w:rsidRDefault="002B5958" w:rsidP="00DD3EC4">
      <w:pPr>
        <w:bidi/>
        <w:spacing w:after="0"/>
        <w:ind w:firstLine="707"/>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 xml:space="preserve">وهو ما يؤكّد اتفاق الحروف الأصول واشتراكها في المعنى، فإن </w:t>
      </w:r>
      <w:proofErr w:type="spellStart"/>
      <w:r w:rsidRPr="0071056B">
        <w:rPr>
          <w:rFonts w:ascii="Traditional Arabic" w:eastAsia="Calibri" w:hAnsi="Traditional Arabic" w:cs="Traditional Arabic" w:hint="cs"/>
          <w:szCs w:val="32"/>
          <w:rtl/>
          <w:lang w:bidi="ar-DZ"/>
        </w:rPr>
        <w:t>الإشتقاق</w:t>
      </w:r>
      <w:proofErr w:type="spellEnd"/>
      <w:r w:rsidRPr="0071056B">
        <w:rPr>
          <w:rFonts w:ascii="Traditional Arabic" w:eastAsia="Calibri" w:hAnsi="Traditional Arabic" w:cs="Traditional Arabic" w:hint="cs"/>
          <w:szCs w:val="32"/>
          <w:rtl/>
          <w:lang w:bidi="ar-DZ"/>
        </w:rPr>
        <w:t xml:space="preserve"> واحد يقوم على عزل الزوائد الموجودة في الفروع وجمع الكلم في مدلول واحدٍ تمثله الحروف الأصول.</w:t>
      </w:r>
      <w:r w:rsidRPr="0071056B">
        <w:rPr>
          <w:rFonts w:ascii="Traditional Arabic" w:eastAsia="Calibri" w:hAnsi="Traditional Arabic" w:cs="Traditional Arabic"/>
          <w:szCs w:val="32"/>
          <w:rtl/>
          <w:lang w:bidi="ar-DZ"/>
        </w:rPr>
        <w:t xml:space="preserve"> </w:t>
      </w:r>
    </w:p>
    <w:p w:rsidR="002B5958" w:rsidRPr="0071056B" w:rsidRDefault="0070706B" w:rsidP="00DD3EC4">
      <w:pPr>
        <w:bidi/>
        <w:spacing w:after="0"/>
        <w:ind w:hanging="1"/>
        <w:jc w:val="both"/>
        <w:rPr>
          <w:rFonts w:ascii="Traditional Arabic" w:eastAsia="Calibri" w:hAnsi="Traditional Arabic" w:cs="Traditional Arabic"/>
          <w:b/>
          <w:bCs/>
          <w:szCs w:val="32"/>
          <w:rtl/>
          <w:lang w:bidi="ar-DZ"/>
        </w:rPr>
      </w:pPr>
      <w:r>
        <w:rPr>
          <w:rFonts w:ascii="Traditional Arabic" w:eastAsia="Calibri" w:hAnsi="Traditional Arabic" w:cs="Traditional Arabic" w:hint="cs"/>
          <w:szCs w:val="32"/>
          <w:rtl/>
          <w:lang w:bidi="ar-DZ"/>
        </w:rPr>
        <w:t>4-1-2-</w:t>
      </w:r>
      <w:r w:rsidR="002B5958" w:rsidRPr="0071056B">
        <w:rPr>
          <w:rFonts w:ascii="Traditional Arabic" w:eastAsia="Calibri" w:hAnsi="Traditional Arabic" w:cs="Traditional Arabic" w:hint="cs"/>
          <w:szCs w:val="32"/>
          <w:rtl/>
          <w:lang w:bidi="ar-DZ"/>
        </w:rPr>
        <w:t xml:space="preserve"> </w:t>
      </w:r>
      <w:proofErr w:type="spellStart"/>
      <w:r w:rsidR="002B5958" w:rsidRPr="0071056B">
        <w:rPr>
          <w:rFonts w:ascii="Traditional Arabic" w:eastAsia="Calibri" w:hAnsi="Traditional Arabic" w:cs="Traditional Arabic" w:hint="cs"/>
          <w:b/>
          <w:bCs/>
          <w:szCs w:val="32"/>
          <w:rtl/>
          <w:lang w:bidi="ar-DZ"/>
        </w:rPr>
        <w:t>الإشتقاق</w:t>
      </w:r>
      <w:proofErr w:type="spellEnd"/>
      <w:r w:rsidR="002B5958" w:rsidRPr="0071056B">
        <w:rPr>
          <w:rFonts w:ascii="Traditional Arabic" w:eastAsia="Calibri" w:hAnsi="Traditional Arabic" w:cs="Traditional Arabic" w:hint="cs"/>
          <w:b/>
          <w:bCs/>
          <w:szCs w:val="32"/>
          <w:rtl/>
          <w:lang w:bidi="ar-DZ"/>
        </w:rPr>
        <w:t xml:space="preserve"> الكب</w:t>
      </w:r>
      <w:r w:rsidR="002E4A4C">
        <w:rPr>
          <w:rFonts w:ascii="Traditional Arabic" w:eastAsia="Calibri" w:hAnsi="Traditional Arabic" w:cs="Traditional Arabic" w:hint="cs"/>
          <w:b/>
          <w:bCs/>
          <w:szCs w:val="32"/>
          <w:rtl/>
          <w:lang w:bidi="ar-DZ"/>
        </w:rPr>
        <w:t>ي</w:t>
      </w:r>
      <w:r w:rsidR="002B5958" w:rsidRPr="0071056B">
        <w:rPr>
          <w:rFonts w:ascii="Traditional Arabic" w:eastAsia="Calibri" w:hAnsi="Traditional Arabic" w:cs="Traditional Arabic" w:hint="cs"/>
          <w:b/>
          <w:bCs/>
          <w:szCs w:val="32"/>
          <w:rtl/>
          <w:lang w:bidi="ar-DZ"/>
        </w:rPr>
        <w:t>ر:</w:t>
      </w:r>
    </w:p>
    <w:p w:rsidR="002B5958" w:rsidRPr="0071056B" w:rsidRDefault="002B5958" w:rsidP="00DD3EC4">
      <w:pPr>
        <w:bidi/>
        <w:spacing w:after="0"/>
        <w:ind w:firstLine="708"/>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 xml:space="preserve">وهو ما أورده ابن جني في قوله:" أن تأخذ أصلا من الأصول الثلاثية، فنعقد عليه وعلى </w:t>
      </w:r>
      <w:proofErr w:type="spellStart"/>
      <w:r w:rsidRPr="0071056B">
        <w:rPr>
          <w:rFonts w:ascii="Traditional Arabic" w:eastAsia="Calibri" w:hAnsi="Traditional Arabic" w:cs="Traditional Arabic" w:hint="cs"/>
          <w:szCs w:val="32"/>
          <w:rtl/>
          <w:lang w:bidi="ar-DZ"/>
        </w:rPr>
        <w:t>تقاليبه</w:t>
      </w:r>
      <w:proofErr w:type="spellEnd"/>
      <w:r w:rsidRPr="0071056B">
        <w:rPr>
          <w:rFonts w:ascii="Traditional Arabic" w:eastAsia="Calibri" w:hAnsi="Traditional Arabic" w:cs="Traditional Arabic" w:hint="cs"/>
          <w:szCs w:val="32"/>
          <w:rtl/>
          <w:lang w:bidi="ar-DZ"/>
        </w:rPr>
        <w:t xml:space="preserve"> الستة معنى احدا، فتجتمع </w:t>
      </w:r>
      <w:proofErr w:type="spellStart"/>
      <w:r w:rsidRPr="0071056B">
        <w:rPr>
          <w:rFonts w:ascii="Traditional Arabic" w:eastAsia="Calibri" w:hAnsi="Traditional Arabic" w:cs="Traditional Arabic" w:hint="cs"/>
          <w:szCs w:val="32"/>
          <w:rtl/>
          <w:lang w:bidi="ar-DZ"/>
        </w:rPr>
        <w:t>تقاليب</w:t>
      </w:r>
      <w:proofErr w:type="spellEnd"/>
      <w:r w:rsidRPr="0071056B">
        <w:rPr>
          <w:rFonts w:ascii="Traditional Arabic" w:eastAsia="Calibri" w:hAnsi="Traditional Arabic" w:cs="Traditional Arabic" w:hint="cs"/>
          <w:szCs w:val="32"/>
          <w:rtl/>
          <w:lang w:bidi="ar-DZ"/>
        </w:rPr>
        <w:t xml:space="preserve"> التراكيب الستة وما يتصرف من كل واحد منها عليه، وإن تباعد الشيء من ذلك عنه ردّ بلطف الصيغة والتأويل إليه، كما يفعل </w:t>
      </w:r>
      <w:proofErr w:type="spellStart"/>
      <w:r w:rsidRPr="0071056B">
        <w:rPr>
          <w:rFonts w:ascii="Traditional Arabic" w:eastAsia="Calibri" w:hAnsi="Traditional Arabic" w:cs="Traditional Arabic" w:hint="cs"/>
          <w:szCs w:val="32"/>
          <w:rtl/>
          <w:lang w:bidi="ar-DZ"/>
        </w:rPr>
        <w:t>الإشتقاقيون</w:t>
      </w:r>
      <w:proofErr w:type="spellEnd"/>
      <w:r w:rsidRPr="0071056B">
        <w:rPr>
          <w:rFonts w:ascii="Traditional Arabic" w:eastAsia="Calibri" w:hAnsi="Traditional Arabic" w:cs="Traditional Arabic" w:hint="cs"/>
          <w:szCs w:val="32"/>
          <w:rtl/>
          <w:lang w:bidi="ar-DZ"/>
        </w:rPr>
        <w:t xml:space="preserve"> في التركيب الواحد، "وقد كنا قدمنا ذكر طرف من هذا الضرّب من </w:t>
      </w:r>
      <w:proofErr w:type="spellStart"/>
      <w:r w:rsidRPr="0071056B">
        <w:rPr>
          <w:rFonts w:ascii="Traditional Arabic" w:eastAsia="Calibri" w:hAnsi="Traditional Arabic" w:cs="Traditional Arabic" w:hint="cs"/>
          <w:szCs w:val="32"/>
          <w:rtl/>
          <w:lang w:bidi="ar-DZ"/>
        </w:rPr>
        <w:t>الإشتقاق</w:t>
      </w:r>
      <w:proofErr w:type="spellEnd"/>
      <w:r w:rsidRPr="0071056B">
        <w:rPr>
          <w:rFonts w:ascii="Traditional Arabic" w:eastAsia="Calibri" w:hAnsi="Traditional Arabic" w:cs="Traditional Arabic" w:hint="cs"/>
          <w:szCs w:val="32"/>
          <w:rtl/>
          <w:lang w:bidi="ar-DZ"/>
        </w:rPr>
        <w:t xml:space="preserve"> في أول هذا الكتاب عند ذكرنا أصل الكلام والقول وما يجيء من تقليب تركيبهما بقولك ل م، (ك م ل)، (م ك ل)، (م ل ك)، (ل ك م)، (ل م ك)"</w:t>
      </w:r>
      <w:r w:rsidRPr="0071056B">
        <w:rPr>
          <w:rFonts w:ascii="Traditional Arabic" w:eastAsia="Calibri" w:hAnsi="Traditional Arabic" w:cs="Traditional Arabic"/>
          <w:szCs w:val="32"/>
          <w:vertAlign w:val="superscript"/>
          <w:rtl/>
          <w:lang w:bidi="ar-DZ"/>
        </w:rPr>
        <w:footnoteReference w:id="12"/>
      </w:r>
      <w:r w:rsidRPr="0071056B">
        <w:rPr>
          <w:rFonts w:ascii="Traditional Arabic" w:eastAsia="Calibri" w:hAnsi="Traditional Arabic" w:cs="Traditional Arabic" w:hint="cs"/>
          <w:szCs w:val="32"/>
          <w:rtl/>
          <w:lang w:bidi="ar-DZ"/>
        </w:rPr>
        <w:t>.</w:t>
      </w:r>
    </w:p>
    <w:p w:rsidR="002B5958" w:rsidRPr="0071056B" w:rsidRDefault="002B5958" w:rsidP="00DD3EC4">
      <w:pPr>
        <w:bidi/>
        <w:spacing w:after="0"/>
        <w:ind w:firstLine="708"/>
        <w:jc w:val="both"/>
        <w:rPr>
          <w:rFonts w:ascii="Traditional Arabic" w:eastAsia="Calibri" w:hAnsi="Traditional Arabic" w:cs="Traditional Arabic"/>
          <w:szCs w:val="32"/>
          <w:rtl/>
          <w:lang w:bidi="ar-DZ"/>
        </w:rPr>
      </w:pPr>
      <w:proofErr w:type="gramStart"/>
      <w:r w:rsidRPr="0071056B">
        <w:rPr>
          <w:rFonts w:ascii="Traditional Arabic" w:eastAsia="Calibri" w:hAnsi="Traditional Arabic" w:cs="Traditional Arabic" w:hint="cs"/>
          <w:szCs w:val="32"/>
          <w:rtl/>
          <w:lang w:bidi="ar-DZ"/>
        </w:rPr>
        <w:t>وهو</w:t>
      </w:r>
      <w:proofErr w:type="gramEnd"/>
      <w:r w:rsidRPr="0071056B">
        <w:rPr>
          <w:rFonts w:ascii="Traditional Arabic" w:eastAsia="Calibri" w:hAnsi="Traditional Arabic" w:cs="Traditional Arabic" w:hint="cs"/>
          <w:szCs w:val="32"/>
          <w:rtl/>
          <w:lang w:bidi="ar-DZ"/>
        </w:rPr>
        <w:t xml:space="preserve"> ما أقره الخليل ابن أحمد في معجمه العين وهو تقليب الكلمة على أوجهها المختلفة.</w:t>
      </w:r>
    </w:p>
    <w:p w:rsidR="002B5958" w:rsidRDefault="002B5958" w:rsidP="00DD3EC4">
      <w:pPr>
        <w:bidi/>
        <w:spacing w:after="0"/>
        <w:ind w:firstLine="708"/>
        <w:jc w:val="both"/>
        <w:rPr>
          <w:rFonts w:ascii="Traditional Arabic" w:eastAsia="Calibri" w:hAnsi="Traditional Arabic" w:cs="Traditional Arabic"/>
          <w:szCs w:val="32"/>
          <w:rtl/>
          <w:lang w:bidi="ar-DZ"/>
        </w:rPr>
      </w:pPr>
      <w:r w:rsidRPr="0071056B">
        <w:rPr>
          <w:rFonts w:ascii="Traditional Arabic" w:eastAsia="Calibri" w:hAnsi="Traditional Arabic" w:cs="Traditional Arabic" w:hint="cs"/>
          <w:szCs w:val="32"/>
          <w:rtl/>
          <w:lang w:bidi="ar-DZ"/>
        </w:rPr>
        <w:t>ومن ذلك "تقليب ج ب ر فهي أين وقعت للقوة والشدة منها (جبرت العظم الفقير) إذا قويّتهما وشددت منهما، والجَبْرُ الملك لقوته وتقويته لغيره، ومنها (رجل مجَّرب) إذا جّرسه الأمور وتجّذبه، فقويت متنه واشتدّت شكيتنه، ومنه الجراب لأنه يحفظ ما فيه وإذا حفظ الشيء اشتد وقوى، إذ أغفل وأهمل تساقط وردى"</w:t>
      </w:r>
      <w:r w:rsidRPr="0071056B">
        <w:rPr>
          <w:rFonts w:ascii="Traditional Arabic" w:eastAsia="Calibri" w:hAnsi="Traditional Arabic" w:cs="Traditional Arabic"/>
          <w:szCs w:val="32"/>
          <w:vertAlign w:val="superscript"/>
          <w:rtl/>
          <w:lang w:bidi="ar-DZ"/>
        </w:rPr>
        <w:footnoteReference w:id="13"/>
      </w:r>
      <w:r w:rsidRPr="0071056B">
        <w:rPr>
          <w:rFonts w:ascii="Traditional Arabic" w:eastAsia="Calibri" w:hAnsi="Traditional Arabic" w:cs="Traditional Arabic" w:hint="cs"/>
          <w:szCs w:val="32"/>
          <w:rtl/>
          <w:lang w:bidi="ar-DZ"/>
        </w:rPr>
        <w:t>.</w:t>
      </w:r>
    </w:p>
    <w:p w:rsidR="0071056B" w:rsidRPr="00947458" w:rsidRDefault="0070706B" w:rsidP="00DD3EC4">
      <w:pPr>
        <w:bidi/>
        <w:spacing w:after="0"/>
        <w:jc w:val="both"/>
        <w:rPr>
          <w:rFonts w:ascii="Traditional Arabic" w:eastAsia="Calibri" w:hAnsi="Traditional Arabic" w:cs="Traditional Arabic"/>
          <w:b/>
          <w:bCs/>
          <w:szCs w:val="32"/>
          <w:rtl/>
          <w:lang w:val="en-US" w:bidi="ar-DZ"/>
        </w:rPr>
      </w:pPr>
      <w:r w:rsidRPr="00947458">
        <w:rPr>
          <w:rFonts w:ascii="Traditional Arabic" w:eastAsia="Calibri" w:hAnsi="Traditional Arabic" w:cs="Traditional Arabic" w:hint="cs"/>
          <w:b/>
          <w:bCs/>
          <w:szCs w:val="32"/>
          <w:rtl/>
          <w:lang w:val="en-US" w:bidi="ar-DZ"/>
        </w:rPr>
        <w:t xml:space="preserve">4-1-3- </w:t>
      </w:r>
      <w:proofErr w:type="gramStart"/>
      <w:r w:rsidRPr="00947458">
        <w:rPr>
          <w:rFonts w:ascii="Traditional Arabic" w:eastAsia="Calibri" w:hAnsi="Traditional Arabic" w:cs="Traditional Arabic" w:hint="cs"/>
          <w:b/>
          <w:bCs/>
          <w:szCs w:val="32"/>
          <w:rtl/>
          <w:lang w:val="en-US" w:bidi="ar-DZ"/>
        </w:rPr>
        <w:t>الاشتقاق</w:t>
      </w:r>
      <w:proofErr w:type="gramEnd"/>
      <w:r w:rsidRPr="00947458">
        <w:rPr>
          <w:rFonts w:ascii="Traditional Arabic" w:eastAsia="Calibri" w:hAnsi="Traditional Arabic" w:cs="Traditional Arabic" w:hint="cs"/>
          <w:b/>
          <w:bCs/>
          <w:szCs w:val="32"/>
          <w:rtl/>
          <w:lang w:val="en-US" w:bidi="ar-DZ"/>
        </w:rPr>
        <w:t xml:space="preserve"> ال</w:t>
      </w:r>
      <w:r w:rsidR="002E4A4C">
        <w:rPr>
          <w:rFonts w:ascii="Traditional Arabic" w:eastAsia="Calibri" w:hAnsi="Traditional Arabic" w:cs="Traditional Arabic" w:hint="cs"/>
          <w:b/>
          <w:bCs/>
          <w:szCs w:val="32"/>
          <w:rtl/>
          <w:lang w:val="en-US" w:bidi="ar-DZ"/>
        </w:rPr>
        <w:t>أكب</w:t>
      </w:r>
      <w:r w:rsidRPr="00947458">
        <w:rPr>
          <w:rFonts w:ascii="Traditional Arabic" w:eastAsia="Calibri" w:hAnsi="Traditional Arabic" w:cs="Traditional Arabic" w:hint="cs"/>
          <w:b/>
          <w:bCs/>
          <w:szCs w:val="32"/>
          <w:rtl/>
          <w:lang w:val="en-US" w:bidi="ar-DZ"/>
        </w:rPr>
        <w:t>ر:</w:t>
      </w:r>
    </w:p>
    <w:p w:rsidR="0070706B" w:rsidRDefault="0070706B" w:rsidP="00DD3EC4">
      <w:pPr>
        <w:bidi/>
        <w:spacing w:after="0"/>
        <w:jc w:val="both"/>
        <w:rPr>
          <w:rFonts w:ascii="Traditional Arabic" w:eastAsia="Calibri" w:hAnsi="Traditional Arabic" w:cs="Traditional Arabic"/>
          <w:szCs w:val="32"/>
          <w:rtl/>
          <w:lang w:val="en-US" w:bidi="ar-DZ"/>
        </w:rPr>
      </w:pPr>
      <w:r>
        <w:rPr>
          <w:rFonts w:ascii="Traditional Arabic" w:eastAsia="Calibri" w:hAnsi="Traditional Arabic" w:cs="Traditional Arabic" w:hint="cs"/>
          <w:szCs w:val="32"/>
          <w:rtl/>
          <w:lang w:val="en-US" w:bidi="ar-DZ"/>
        </w:rPr>
        <w:lastRenderedPageBreak/>
        <w:t xml:space="preserve">وهو </w:t>
      </w:r>
      <w:r w:rsidR="0040236D">
        <w:rPr>
          <w:rFonts w:ascii="Traditional Arabic" w:eastAsia="Calibri" w:hAnsi="Traditional Arabic" w:cs="Traditional Arabic" w:hint="cs"/>
          <w:szCs w:val="32"/>
          <w:rtl/>
          <w:lang w:val="en-US" w:bidi="ar-DZ"/>
        </w:rPr>
        <w:t>ما أورده</w:t>
      </w:r>
      <w:r>
        <w:rPr>
          <w:rFonts w:ascii="Traditional Arabic" w:eastAsia="Calibri" w:hAnsi="Traditional Arabic" w:cs="Traditional Arabic" w:hint="cs"/>
          <w:szCs w:val="32"/>
          <w:rtl/>
          <w:lang w:val="en-US" w:bidi="ar-DZ"/>
        </w:rPr>
        <w:t xml:space="preserve"> ابن جني في باب </w:t>
      </w:r>
      <w:proofErr w:type="spellStart"/>
      <w:r>
        <w:rPr>
          <w:rFonts w:ascii="Traditional Arabic" w:eastAsia="Calibri" w:hAnsi="Traditional Arabic" w:cs="Traditional Arabic" w:hint="cs"/>
          <w:szCs w:val="32"/>
          <w:rtl/>
          <w:lang w:val="en-US" w:bidi="ar-DZ"/>
        </w:rPr>
        <w:t>ت</w:t>
      </w:r>
      <w:r w:rsidR="0040236D">
        <w:rPr>
          <w:rFonts w:ascii="Traditional Arabic" w:eastAsia="Calibri" w:hAnsi="Traditional Arabic" w:cs="Traditional Arabic" w:hint="cs"/>
          <w:szCs w:val="32"/>
          <w:rtl/>
          <w:lang w:val="en-US" w:bidi="ar-DZ"/>
        </w:rPr>
        <w:t>ص</w:t>
      </w:r>
      <w:r>
        <w:rPr>
          <w:rFonts w:ascii="Traditional Arabic" w:eastAsia="Calibri" w:hAnsi="Traditional Arabic" w:cs="Traditional Arabic" w:hint="cs"/>
          <w:szCs w:val="32"/>
          <w:rtl/>
          <w:lang w:val="en-US" w:bidi="ar-DZ"/>
        </w:rPr>
        <w:t>اقب</w:t>
      </w:r>
      <w:proofErr w:type="spellEnd"/>
      <w:r>
        <w:rPr>
          <w:rFonts w:ascii="Traditional Arabic" w:eastAsia="Calibri" w:hAnsi="Traditional Arabic" w:cs="Traditional Arabic" w:hint="cs"/>
          <w:szCs w:val="32"/>
          <w:rtl/>
          <w:lang w:val="en-US" w:bidi="ar-DZ"/>
        </w:rPr>
        <w:t xml:space="preserve"> الألفاظ </w:t>
      </w:r>
      <w:proofErr w:type="spellStart"/>
      <w:r>
        <w:rPr>
          <w:rFonts w:ascii="Traditional Arabic" w:eastAsia="Calibri" w:hAnsi="Traditional Arabic" w:cs="Traditional Arabic" w:hint="cs"/>
          <w:szCs w:val="32"/>
          <w:rtl/>
          <w:lang w:val="en-US" w:bidi="ar-DZ"/>
        </w:rPr>
        <w:t>لتصاقب</w:t>
      </w:r>
      <w:proofErr w:type="spellEnd"/>
      <w:r>
        <w:rPr>
          <w:rFonts w:ascii="Traditional Arabic" w:eastAsia="Calibri" w:hAnsi="Traditional Arabic" w:cs="Traditional Arabic" w:hint="cs"/>
          <w:szCs w:val="32"/>
          <w:rtl/>
          <w:lang w:val="en-US" w:bidi="ar-DZ"/>
        </w:rPr>
        <w:t xml:space="preserve"> المعاني</w:t>
      </w:r>
      <w:r w:rsidR="00CD4F8E">
        <w:rPr>
          <w:rFonts w:ascii="Traditional Arabic" w:eastAsia="Calibri" w:hAnsi="Traditional Arabic" w:cs="Traditional Arabic" w:hint="cs"/>
          <w:szCs w:val="32"/>
          <w:rtl/>
          <w:lang w:val="en-US" w:bidi="ar-DZ"/>
        </w:rPr>
        <w:t xml:space="preserve"> ويعنون</w:t>
      </w:r>
      <w:r w:rsidR="0040236D">
        <w:rPr>
          <w:rFonts w:ascii="Traditional Arabic" w:eastAsia="Calibri" w:hAnsi="Traditional Arabic" w:cs="Traditional Arabic" w:hint="cs"/>
          <w:szCs w:val="32"/>
          <w:rtl/>
          <w:lang w:val="en-US" w:bidi="ar-DZ"/>
        </w:rPr>
        <w:t xml:space="preserve"> به</w:t>
      </w:r>
      <w:r w:rsidR="00A44ED1">
        <w:rPr>
          <w:rFonts w:ascii="Traditional Arabic" w:eastAsia="Calibri" w:hAnsi="Traditional Arabic" w:cs="Traditional Arabic" w:hint="cs"/>
          <w:szCs w:val="32"/>
          <w:rtl/>
          <w:lang w:val="en-US" w:bidi="ar-DZ"/>
        </w:rPr>
        <w:t xml:space="preserve"> ارتباط بعد المجموعات الثلاثية الصوتية ببعض المعاني ارتباطا لا يتقيد بالأصوات نفسها</w:t>
      </w:r>
      <w:r w:rsidR="00612010">
        <w:rPr>
          <w:rStyle w:val="Appelnotedebasdep"/>
          <w:rFonts w:ascii="Traditional Arabic" w:eastAsia="Calibri" w:hAnsi="Traditional Arabic" w:cs="Traditional Arabic"/>
          <w:szCs w:val="32"/>
          <w:rtl/>
          <w:lang w:val="en-US" w:bidi="ar-DZ"/>
        </w:rPr>
        <w:footnoteReference w:id="14"/>
      </w:r>
      <w:r w:rsidR="00612010">
        <w:rPr>
          <w:rFonts w:ascii="Traditional Arabic" w:eastAsia="Calibri" w:hAnsi="Traditional Arabic" w:cs="Traditional Arabic" w:hint="cs"/>
          <w:szCs w:val="32"/>
          <w:rtl/>
          <w:lang w:val="en-US" w:bidi="ar-DZ"/>
        </w:rPr>
        <w:t xml:space="preserve"> </w:t>
      </w:r>
      <w:r w:rsidR="00A44ED1">
        <w:rPr>
          <w:rFonts w:ascii="Traditional Arabic" w:eastAsia="Calibri" w:hAnsi="Traditional Arabic" w:cs="Traditional Arabic" w:hint="cs"/>
          <w:szCs w:val="32"/>
          <w:rtl/>
          <w:lang w:val="en-US" w:bidi="ar-DZ"/>
        </w:rPr>
        <w:t xml:space="preserve"> بل </w:t>
      </w:r>
      <w:proofErr w:type="spellStart"/>
      <w:r w:rsidR="00A44ED1">
        <w:rPr>
          <w:rFonts w:ascii="Traditional Arabic" w:eastAsia="Calibri" w:hAnsi="Traditional Arabic" w:cs="Traditional Arabic" w:hint="cs"/>
          <w:szCs w:val="32"/>
          <w:rtl/>
          <w:lang w:val="en-US" w:bidi="ar-DZ"/>
        </w:rPr>
        <w:t>يترتبه</w:t>
      </w:r>
      <w:proofErr w:type="spellEnd"/>
      <w:r w:rsidR="00A44ED1">
        <w:rPr>
          <w:rFonts w:ascii="Traditional Arabic" w:eastAsia="Calibri" w:hAnsi="Traditional Arabic" w:cs="Traditional Arabic" w:hint="cs"/>
          <w:szCs w:val="32"/>
          <w:rtl/>
          <w:lang w:val="en-US" w:bidi="ar-DZ"/>
        </w:rPr>
        <w:t xml:space="preserve"> الأصل وهذا النوع الذي تندرج تحثه. </w:t>
      </w:r>
      <w:r w:rsidR="0040236D">
        <w:rPr>
          <w:rFonts w:ascii="Traditional Arabic" w:eastAsia="Calibri" w:hAnsi="Traditional Arabic" w:cs="Traditional Arabic" w:hint="cs"/>
          <w:szCs w:val="32"/>
          <w:rtl/>
          <w:lang w:val="en-US" w:bidi="ar-DZ"/>
        </w:rPr>
        <w:t xml:space="preserve"> </w:t>
      </w:r>
    </w:p>
    <w:p w:rsidR="00A44ED1" w:rsidRDefault="00947458" w:rsidP="00DD3EC4">
      <w:pPr>
        <w:bidi/>
        <w:spacing w:after="0"/>
        <w:jc w:val="both"/>
        <w:rPr>
          <w:rFonts w:ascii="Traditional Arabic" w:eastAsia="Calibri" w:hAnsi="Traditional Arabic" w:cs="Traditional Arabic"/>
          <w:szCs w:val="32"/>
          <w:lang w:val="en-US" w:bidi="ar-DZ"/>
        </w:rPr>
      </w:pPr>
      <w:proofErr w:type="gramStart"/>
      <w:r>
        <w:rPr>
          <w:rFonts w:ascii="Traditional Arabic" w:eastAsia="Calibri" w:hAnsi="Traditional Arabic" w:cs="Traditional Arabic" w:hint="cs"/>
          <w:szCs w:val="32"/>
          <w:rtl/>
          <w:lang w:val="en-US" w:bidi="ar-DZ"/>
        </w:rPr>
        <w:t>ومنهم</w:t>
      </w:r>
      <w:proofErr w:type="gramEnd"/>
      <w:r>
        <w:rPr>
          <w:rFonts w:ascii="Traditional Arabic" w:eastAsia="Calibri" w:hAnsi="Traditional Arabic" w:cs="Traditional Arabic" w:hint="cs"/>
          <w:szCs w:val="32"/>
          <w:rtl/>
          <w:lang w:val="en-US" w:bidi="ar-DZ"/>
        </w:rPr>
        <w:t xml:space="preserve"> من يلحق النحت بالاشتقاق.</w:t>
      </w:r>
    </w:p>
    <w:p w:rsidR="00DD3EC4" w:rsidRDefault="00DD3EC4" w:rsidP="00DD3EC4">
      <w:pPr>
        <w:bidi/>
        <w:spacing w:after="0"/>
        <w:jc w:val="both"/>
        <w:rPr>
          <w:rFonts w:ascii="Traditional Arabic" w:eastAsia="Calibri" w:hAnsi="Traditional Arabic" w:cs="Traditional Arabic"/>
          <w:szCs w:val="32"/>
          <w:rtl/>
          <w:lang w:val="en-US" w:bidi="ar-DZ"/>
        </w:rPr>
      </w:pPr>
    </w:p>
    <w:p w:rsidR="00C267E6" w:rsidRPr="00954BF7" w:rsidRDefault="00C267E6" w:rsidP="00DD3EC4">
      <w:pPr>
        <w:bidi/>
        <w:spacing w:after="0"/>
        <w:jc w:val="both"/>
        <w:rPr>
          <w:rFonts w:ascii="Traditional Arabic" w:eastAsia="Calibri" w:hAnsi="Traditional Arabic" w:cs="Traditional Arabic"/>
          <w:b/>
          <w:bCs/>
          <w:szCs w:val="32"/>
          <w:rtl/>
          <w:lang w:val="en-US" w:bidi="ar-DZ"/>
        </w:rPr>
      </w:pPr>
      <w:r w:rsidRPr="00954BF7">
        <w:rPr>
          <w:rFonts w:ascii="Traditional Arabic" w:eastAsia="Calibri" w:hAnsi="Traditional Arabic" w:cs="Traditional Arabic" w:hint="cs"/>
          <w:b/>
          <w:bCs/>
          <w:szCs w:val="32"/>
          <w:rtl/>
          <w:lang w:val="en-US" w:bidi="ar-DZ"/>
        </w:rPr>
        <w:t>4-2-ال</w:t>
      </w:r>
      <w:r w:rsidR="00A6056B">
        <w:rPr>
          <w:rFonts w:ascii="Traditional Arabic" w:eastAsia="Calibri" w:hAnsi="Traditional Arabic" w:cs="Traditional Arabic" w:hint="cs"/>
          <w:b/>
          <w:bCs/>
          <w:szCs w:val="32"/>
          <w:rtl/>
          <w:lang w:val="en-US" w:bidi="ar-DZ"/>
        </w:rPr>
        <w:t>إ</w:t>
      </w:r>
      <w:r w:rsidRPr="00954BF7">
        <w:rPr>
          <w:rFonts w:ascii="Traditional Arabic" w:eastAsia="Calibri" w:hAnsi="Traditional Arabic" w:cs="Traditional Arabic" w:hint="cs"/>
          <w:b/>
          <w:bCs/>
          <w:szCs w:val="32"/>
          <w:rtl/>
          <w:lang w:val="en-US" w:bidi="ar-DZ"/>
        </w:rPr>
        <w:t>لصاق:</w:t>
      </w:r>
    </w:p>
    <w:p w:rsidR="00C267E6" w:rsidRDefault="00C267E6" w:rsidP="00DD3EC4">
      <w:pPr>
        <w:bidi/>
        <w:spacing w:after="0"/>
        <w:jc w:val="both"/>
        <w:rPr>
          <w:rFonts w:ascii="Traditional Arabic" w:eastAsia="Calibri" w:hAnsi="Traditional Arabic" w:cs="Traditional Arabic"/>
          <w:szCs w:val="32"/>
          <w:rtl/>
          <w:lang w:val="en-US" w:bidi="ar-DZ"/>
        </w:rPr>
      </w:pPr>
      <w:r>
        <w:rPr>
          <w:rFonts w:ascii="Traditional Arabic" w:eastAsia="Calibri" w:hAnsi="Traditional Arabic" w:cs="Traditional Arabic" w:hint="cs"/>
          <w:szCs w:val="32"/>
          <w:rtl/>
          <w:lang w:val="en-US" w:bidi="ar-DZ"/>
        </w:rPr>
        <w:t xml:space="preserve">هو الوسيلة الثانية من وسائل صوغ الأبنية و توليدها في العربية، إلى أنه يقوم عليه عدد محدد منها وهو يعتمد على إضافة سوابق و لواحق إلى الكلمة دون </w:t>
      </w:r>
      <w:proofErr w:type="gramStart"/>
      <w:r>
        <w:rPr>
          <w:rFonts w:ascii="Traditional Arabic" w:eastAsia="Calibri" w:hAnsi="Traditional Arabic" w:cs="Traditional Arabic" w:hint="cs"/>
          <w:szCs w:val="32"/>
          <w:rtl/>
          <w:lang w:val="en-US" w:bidi="ar-DZ"/>
        </w:rPr>
        <w:t>الكلمة</w:t>
      </w:r>
      <w:r>
        <w:rPr>
          <w:rStyle w:val="Appelnotedebasdep"/>
          <w:rFonts w:ascii="Traditional Arabic" w:eastAsia="Calibri" w:hAnsi="Traditional Arabic" w:cs="Traditional Arabic"/>
          <w:szCs w:val="32"/>
          <w:rtl/>
          <w:lang w:val="en-US" w:bidi="ar-DZ"/>
        </w:rPr>
        <w:footnoteReference w:id="15"/>
      </w:r>
      <w:r w:rsidR="00592BF9">
        <w:rPr>
          <w:rFonts w:ascii="Traditional Arabic" w:eastAsia="Calibri" w:hAnsi="Traditional Arabic" w:cs="Traditional Arabic" w:hint="cs"/>
          <w:szCs w:val="32"/>
          <w:rtl/>
          <w:lang w:val="en-US" w:bidi="ar-DZ"/>
        </w:rPr>
        <w:t>.</w:t>
      </w:r>
      <w:proofErr w:type="gramEnd"/>
    </w:p>
    <w:p w:rsidR="00327926" w:rsidRDefault="00327926" w:rsidP="00DD3EC4">
      <w:pPr>
        <w:bidi/>
        <w:spacing w:after="0"/>
        <w:jc w:val="both"/>
        <w:rPr>
          <w:rFonts w:ascii="Traditional Arabic" w:eastAsia="Calibri" w:hAnsi="Traditional Arabic" w:cs="Traditional Arabic"/>
          <w:szCs w:val="32"/>
          <w:rtl/>
          <w:lang w:val="en-US" w:bidi="ar-DZ"/>
        </w:rPr>
      </w:pPr>
      <w:r>
        <w:rPr>
          <w:rFonts w:ascii="Traditional Arabic" w:eastAsia="Calibri" w:hAnsi="Traditional Arabic" w:cs="Traditional Arabic" w:hint="cs"/>
          <w:szCs w:val="32"/>
          <w:rtl/>
          <w:lang w:val="en-US" w:bidi="ar-DZ"/>
        </w:rPr>
        <w:t>ويبرز ال</w:t>
      </w:r>
      <w:r w:rsidR="00A6056B">
        <w:rPr>
          <w:rFonts w:ascii="Traditional Arabic" w:eastAsia="Calibri" w:hAnsi="Traditional Arabic" w:cs="Traditional Arabic" w:hint="cs"/>
          <w:szCs w:val="32"/>
          <w:rtl/>
          <w:lang w:val="en-US" w:bidi="ar-DZ"/>
        </w:rPr>
        <w:t>إ</w:t>
      </w:r>
      <w:r>
        <w:rPr>
          <w:rFonts w:ascii="Traditional Arabic" w:eastAsia="Calibri" w:hAnsi="Traditional Arabic" w:cs="Traditional Arabic" w:hint="cs"/>
          <w:szCs w:val="32"/>
          <w:rtl/>
          <w:lang w:val="en-US" w:bidi="ar-DZ"/>
        </w:rPr>
        <w:t>لصاق في اللغة العربية في الظواهر التالية:</w:t>
      </w:r>
    </w:p>
    <w:p w:rsidR="00327926" w:rsidRDefault="00327926" w:rsidP="00DD3EC4">
      <w:pPr>
        <w:pStyle w:val="Paragraphedeliste"/>
        <w:numPr>
          <w:ilvl w:val="0"/>
          <w:numId w:val="5"/>
        </w:numPr>
        <w:bidi/>
        <w:spacing w:after="0"/>
        <w:jc w:val="both"/>
        <w:rPr>
          <w:rFonts w:ascii="Traditional Arabic" w:eastAsia="Calibri" w:hAnsi="Traditional Arabic" w:cs="Traditional Arabic"/>
          <w:szCs w:val="32"/>
          <w:lang w:val="en-US" w:bidi="ar-DZ"/>
        </w:rPr>
      </w:pPr>
      <w:r>
        <w:rPr>
          <w:rFonts w:ascii="Traditional Arabic" w:eastAsia="Calibri" w:hAnsi="Traditional Arabic" w:cs="Traditional Arabic" w:hint="cs"/>
          <w:szCs w:val="32"/>
          <w:rtl/>
          <w:lang w:val="en-US" w:bidi="ar-DZ"/>
        </w:rPr>
        <w:t xml:space="preserve">التثنية: </w:t>
      </w:r>
      <w:proofErr w:type="gramStart"/>
      <w:r>
        <w:rPr>
          <w:rFonts w:ascii="Traditional Arabic" w:eastAsia="Calibri" w:hAnsi="Traditional Arabic" w:cs="Traditional Arabic" w:hint="cs"/>
          <w:szCs w:val="32"/>
          <w:rtl/>
          <w:lang w:val="en-US" w:bidi="ar-DZ"/>
        </w:rPr>
        <w:t>إضافة</w:t>
      </w:r>
      <w:proofErr w:type="gramEnd"/>
      <w:r>
        <w:rPr>
          <w:rFonts w:ascii="Traditional Arabic" w:eastAsia="Calibri" w:hAnsi="Traditional Arabic" w:cs="Traditional Arabic" w:hint="cs"/>
          <w:szCs w:val="32"/>
          <w:rtl/>
          <w:lang w:val="en-US" w:bidi="ar-DZ"/>
        </w:rPr>
        <w:t xml:space="preserve"> ألف و نون أو ياء ونون </w:t>
      </w:r>
      <w:r w:rsidR="00BB7CD9">
        <w:rPr>
          <w:rFonts w:ascii="Traditional Arabic" w:eastAsia="Calibri" w:hAnsi="Traditional Arabic" w:cs="Traditional Arabic" w:hint="cs"/>
          <w:szCs w:val="32"/>
          <w:rtl/>
          <w:lang w:val="en-US" w:bidi="ar-DZ"/>
        </w:rPr>
        <w:t>نحو مسلمان، مسلمين.</w:t>
      </w:r>
    </w:p>
    <w:p w:rsidR="00BB7CD9" w:rsidRDefault="00BB7CD9" w:rsidP="00DD3EC4">
      <w:pPr>
        <w:pStyle w:val="Paragraphedeliste"/>
        <w:numPr>
          <w:ilvl w:val="0"/>
          <w:numId w:val="5"/>
        </w:numPr>
        <w:bidi/>
        <w:spacing w:after="0"/>
        <w:jc w:val="both"/>
        <w:rPr>
          <w:rFonts w:ascii="Traditional Arabic" w:eastAsia="Calibri" w:hAnsi="Traditional Arabic" w:cs="Traditional Arabic"/>
          <w:szCs w:val="32"/>
          <w:lang w:val="en-US" w:bidi="ar-DZ"/>
        </w:rPr>
      </w:pPr>
      <w:proofErr w:type="gramStart"/>
      <w:r>
        <w:rPr>
          <w:rFonts w:ascii="Traditional Arabic" w:eastAsia="Calibri" w:hAnsi="Traditional Arabic" w:cs="Traditional Arabic" w:hint="cs"/>
          <w:szCs w:val="32"/>
          <w:rtl/>
          <w:lang w:val="en-US" w:bidi="ar-DZ"/>
        </w:rPr>
        <w:t>الجمع</w:t>
      </w:r>
      <w:proofErr w:type="gramEnd"/>
      <w:r>
        <w:rPr>
          <w:rFonts w:ascii="Traditional Arabic" w:eastAsia="Calibri" w:hAnsi="Traditional Arabic" w:cs="Traditional Arabic" w:hint="cs"/>
          <w:szCs w:val="32"/>
          <w:rtl/>
          <w:lang w:val="en-US" w:bidi="ar-DZ"/>
        </w:rPr>
        <w:t>: إضافة واو و نون أو ياء ونون أو ألف وتاء نحو مسلمون، مسلمين، مسلمات.</w:t>
      </w:r>
    </w:p>
    <w:p w:rsidR="00BB7CD9" w:rsidRDefault="00BB7CD9" w:rsidP="00DD3EC4">
      <w:pPr>
        <w:pStyle w:val="Paragraphedeliste"/>
        <w:numPr>
          <w:ilvl w:val="0"/>
          <w:numId w:val="5"/>
        </w:numPr>
        <w:bidi/>
        <w:spacing w:after="0"/>
        <w:jc w:val="both"/>
        <w:rPr>
          <w:rFonts w:ascii="Traditional Arabic" w:eastAsia="Calibri" w:hAnsi="Traditional Arabic" w:cs="Traditional Arabic"/>
          <w:szCs w:val="32"/>
          <w:lang w:val="en-US" w:bidi="ar-DZ"/>
        </w:rPr>
      </w:pPr>
      <w:r>
        <w:rPr>
          <w:rFonts w:ascii="Traditional Arabic" w:eastAsia="Calibri" w:hAnsi="Traditional Arabic" w:cs="Traditional Arabic" w:hint="cs"/>
          <w:szCs w:val="32"/>
          <w:rtl/>
          <w:lang w:val="en-US" w:bidi="ar-DZ"/>
        </w:rPr>
        <w:t xml:space="preserve">التأنيث: إضافة تاء أو ألف مقصورة أو ممدودة نحو: </w:t>
      </w:r>
      <w:proofErr w:type="gramStart"/>
      <w:r>
        <w:rPr>
          <w:rFonts w:ascii="Traditional Arabic" w:eastAsia="Calibri" w:hAnsi="Traditional Arabic" w:cs="Traditional Arabic" w:hint="cs"/>
          <w:szCs w:val="32"/>
          <w:rtl/>
          <w:lang w:val="en-US" w:bidi="ar-DZ"/>
        </w:rPr>
        <w:t>قائمة</w:t>
      </w:r>
      <w:proofErr w:type="gramEnd"/>
      <w:r>
        <w:rPr>
          <w:rFonts w:ascii="Traditional Arabic" w:eastAsia="Calibri" w:hAnsi="Traditional Arabic" w:cs="Traditional Arabic" w:hint="cs"/>
          <w:szCs w:val="32"/>
          <w:rtl/>
          <w:lang w:val="en-US" w:bidi="ar-DZ"/>
        </w:rPr>
        <w:t>، صحراء، كبرى...إلخ</w:t>
      </w:r>
    </w:p>
    <w:p w:rsidR="00BB7CD9" w:rsidRDefault="00BB7CD9" w:rsidP="00DD3EC4">
      <w:pPr>
        <w:pStyle w:val="Paragraphedeliste"/>
        <w:numPr>
          <w:ilvl w:val="0"/>
          <w:numId w:val="5"/>
        </w:numPr>
        <w:bidi/>
        <w:spacing w:after="0"/>
        <w:jc w:val="both"/>
        <w:rPr>
          <w:rFonts w:ascii="Traditional Arabic" w:eastAsia="Calibri" w:hAnsi="Traditional Arabic" w:cs="Traditional Arabic"/>
          <w:szCs w:val="32"/>
          <w:lang w:val="en-US" w:bidi="ar-DZ"/>
        </w:rPr>
      </w:pPr>
      <w:r>
        <w:rPr>
          <w:rFonts w:ascii="Traditional Arabic" w:eastAsia="Calibri" w:hAnsi="Traditional Arabic" w:cs="Traditional Arabic" w:hint="cs"/>
          <w:szCs w:val="32"/>
          <w:rtl/>
          <w:lang w:val="en-US" w:bidi="ar-DZ"/>
        </w:rPr>
        <w:t xml:space="preserve">التعريف: </w:t>
      </w:r>
      <w:r w:rsidR="00EB4F97">
        <w:rPr>
          <w:rFonts w:ascii="Traditional Arabic" w:eastAsia="Calibri" w:hAnsi="Traditional Arabic" w:cs="Traditional Arabic" w:hint="cs"/>
          <w:szCs w:val="32"/>
          <w:rtl/>
          <w:lang w:val="en-US" w:bidi="ar-DZ"/>
        </w:rPr>
        <w:t xml:space="preserve">إضافة الألف و اللام إلى أول الكلمة: </w:t>
      </w:r>
      <w:proofErr w:type="gramStart"/>
      <w:r w:rsidR="00EB4F97">
        <w:rPr>
          <w:rFonts w:ascii="Traditional Arabic" w:eastAsia="Calibri" w:hAnsi="Traditional Arabic" w:cs="Traditional Arabic" w:hint="cs"/>
          <w:szCs w:val="32"/>
          <w:rtl/>
          <w:lang w:val="en-US" w:bidi="ar-DZ"/>
        </w:rPr>
        <w:t>نحو</w:t>
      </w:r>
      <w:proofErr w:type="gramEnd"/>
      <w:r w:rsidR="00EB4F97">
        <w:rPr>
          <w:rFonts w:ascii="Traditional Arabic" w:eastAsia="Calibri" w:hAnsi="Traditional Arabic" w:cs="Traditional Arabic" w:hint="cs"/>
          <w:szCs w:val="32"/>
          <w:rtl/>
          <w:lang w:val="en-US" w:bidi="ar-DZ"/>
        </w:rPr>
        <w:t xml:space="preserve"> الكتاب.</w:t>
      </w:r>
    </w:p>
    <w:p w:rsidR="00EB4F97" w:rsidRDefault="00EB4F97" w:rsidP="00DD3EC4">
      <w:pPr>
        <w:pStyle w:val="Paragraphedeliste"/>
        <w:numPr>
          <w:ilvl w:val="0"/>
          <w:numId w:val="5"/>
        </w:numPr>
        <w:bidi/>
        <w:spacing w:after="0"/>
        <w:jc w:val="both"/>
        <w:rPr>
          <w:rFonts w:ascii="Traditional Arabic" w:eastAsia="Calibri" w:hAnsi="Traditional Arabic" w:cs="Traditional Arabic"/>
          <w:szCs w:val="32"/>
          <w:lang w:val="en-US" w:bidi="ar-DZ"/>
        </w:rPr>
      </w:pPr>
      <w:r>
        <w:rPr>
          <w:rFonts w:ascii="Traditional Arabic" w:eastAsia="Calibri" w:hAnsi="Traditional Arabic" w:cs="Traditional Arabic" w:hint="cs"/>
          <w:szCs w:val="32"/>
          <w:rtl/>
          <w:lang w:val="en-US" w:bidi="ar-DZ"/>
        </w:rPr>
        <w:t xml:space="preserve">النسب: إضافة ياء </w:t>
      </w:r>
      <w:proofErr w:type="gramStart"/>
      <w:r>
        <w:rPr>
          <w:rFonts w:ascii="Traditional Arabic" w:eastAsia="Calibri" w:hAnsi="Traditional Arabic" w:cs="Traditional Arabic" w:hint="cs"/>
          <w:szCs w:val="32"/>
          <w:rtl/>
          <w:lang w:val="en-US" w:bidi="ar-DZ"/>
        </w:rPr>
        <w:t>مشددة</w:t>
      </w:r>
      <w:proofErr w:type="gramEnd"/>
      <w:r>
        <w:rPr>
          <w:rFonts w:ascii="Traditional Arabic" w:eastAsia="Calibri" w:hAnsi="Traditional Arabic" w:cs="Traditional Arabic" w:hint="cs"/>
          <w:szCs w:val="32"/>
          <w:rtl/>
          <w:lang w:val="en-US" w:bidi="ar-DZ"/>
        </w:rPr>
        <w:t xml:space="preserve"> إلى آخر الكلمة نحو عربي.</w:t>
      </w:r>
    </w:p>
    <w:p w:rsidR="00EB4F97" w:rsidRDefault="00EB4F97" w:rsidP="00DD3EC4">
      <w:pPr>
        <w:pStyle w:val="Paragraphedeliste"/>
        <w:numPr>
          <w:ilvl w:val="0"/>
          <w:numId w:val="5"/>
        </w:numPr>
        <w:bidi/>
        <w:spacing w:after="0"/>
        <w:jc w:val="both"/>
        <w:rPr>
          <w:rFonts w:ascii="Traditional Arabic" w:eastAsia="Calibri" w:hAnsi="Traditional Arabic" w:cs="Traditional Arabic"/>
          <w:szCs w:val="32"/>
          <w:lang w:val="en-US" w:bidi="ar-DZ"/>
        </w:rPr>
      </w:pPr>
      <w:r>
        <w:rPr>
          <w:rFonts w:ascii="Traditional Arabic" w:eastAsia="Calibri" w:hAnsi="Traditional Arabic" w:cs="Traditional Arabic" w:hint="cs"/>
          <w:szCs w:val="32"/>
          <w:rtl/>
          <w:lang w:val="en-US" w:bidi="ar-DZ"/>
        </w:rPr>
        <w:t>التصغير: إضافة ياء التصغير وسط الكلمة نحو شويعر.</w:t>
      </w:r>
    </w:p>
    <w:p w:rsidR="00EB4F97" w:rsidRDefault="00EB4F97" w:rsidP="00DD3EC4">
      <w:pPr>
        <w:pStyle w:val="Paragraphedeliste"/>
        <w:numPr>
          <w:ilvl w:val="0"/>
          <w:numId w:val="5"/>
        </w:numPr>
        <w:bidi/>
        <w:spacing w:after="0"/>
        <w:jc w:val="both"/>
        <w:rPr>
          <w:rFonts w:ascii="Traditional Arabic" w:eastAsia="Calibri" w:hAnsi="Traditional Arabic" w:cs="Traditional Arabic"/>
          <w:szCs w:val="32"/>
          <w:lang w:val="en-US" w:bidi="ar-DZ"/>
        </w:rPr>
      </w:pPr>
      <w:r>
        <w:rPr>
          <w:rFonts w:ascii="Traditional Arabic" w:eastAsia="Calibri" w:hAnsi="Traditional Arabic" w:cs="Traditional Arabic" w:hint="cs"/>
          <w:szCs w:val="32"/>
          <w:rtl/>
          <w:lang w:val="en-US" w:bidi="ar-DZ"/>
        </w:rPr>
        <w:t>الزيادة: أن يضاف إلى مادة الكلمة الأصلية حروف ليست منها تسقط في بعض تصاريفها</w:t>
      </w:r>
      <w:r>
        <w:rPr>
          <w:rStyle w:val="Appelnotedebasdep"/>
          <w:rFonts w:ascii="Traditional Arabic" w:eastAsia="Calibri" w:hAnsi="Traditional Arabic" w:cs="Traditional Arabic"/>
          <w:szCs w:val="32"/>
          <w:rtl/>
          <w:lang w:val="en-US" w:bidi="ar-DZ"/>
        </w:rPr>
        <w:footnoteReference w:id="16"/>
      </w:r>
      <w:r>
        <w:rPr>
          <w:rFonts w:ascii="Traditional Arabic" w:eastAsia="Calibri" w:hAnsi="Traditional Arabic" w:cs="Traditional Arabic" w:hint="cs"/>
          <w:szCs w:val="32"/>
          <w:rtl/>
          <w:lang w:val="en-US" w:bidi="ar-DZ"/>
        </w:rPr>
        <w:t>.</w:t>
      </w:r>
    </w:p>
    <w:p w:rsidR="00770F08" w:rsidRDefault="00770F08" w:rsidP="00DD3EC4">
      <w:pPr>
        <w:bidi/>
        <w:spacing w:after="0"/>
        <w:jc w:val="both"/>
        <w:rPr>
          <w:rFonts w:ascii="Traditional Arabic" w:eastAsia="Calibri" w:hAnsi="Traditional Arabic" w:cs="Traditional Arabic"/>
          <w:szCs w:val="32"/>
          <w:rtl/>
          <w:lang w:val="en-US" w:bidi="ar-DZ"/>
        </w:rPr>
      </w:pPr>
      <w:proofErr w:type="gramStart"/>
      <w:r>
        <w:rPr>
          <w:rFonts w:ascii="Traditional Arabic" w:eastAsia="Calibri" w:hAnsi="Traditional Arabic" w:cs="Traditional Arabic" w:hint="cs"/>
          <w:szCs w:val="32"/>
          <w:rtl/>
          <w:lang w:val="en-US" w:bidi="ar-DZ"/>
        </w:rPr>
        <w:t>وهناك</w:t>
      </w:r>
      <w:proofErr w:type="gramEnd"/>
      <w:r>
        <w:rPr>
          <w:rFonts w:ascii="Traditional Arabic" w:eastAsia="Calibri" w:hAnsi="Traditional Arabic" w:cs="Traditional Arabic" w:hint="cs"/>
          <w:szCs w:val="32"/>
          <w:rtl/>
          <w:lang w:val="en-US" w:bidi="ar-DZ"/>
        </w:rPr>
        <w:t xml:space="preserve"> وحدات التغيير التي تدخل على الكلمات </w:t>
      </w:r>
      <w:r w:rsidRPr="00777132">
        <w:rPr>
          <w:rFonts w:ascii="Traditional Arabic" w:eastAsia="Calibri" w:hAnsi="Traditional Arabic" w:cs="Traditional Arabic" w:hint="cs"/>
          <w:b/>
          <w:bCs/>
          <w:szCs w:val="32"/>
          <w:rtl/>
          <w:lang w:val="en-US" w:bidi="ar-DZ"/>
        </w:rPr>
        <w:t>لغير غاية معنوية</w:t>
      </w:r>
      <w:r>
        <w:rPr>
          <w:rFonts w:ascii="Traditional Arabic" w:eastAsia="Calibri" w:hAnsi="Traditional Arabic" w:cs="Traditional Arabic" w:hint="cs"/>
          <w:szCs w:val="32"/>
          <w:rtl/>
          <w:lang w:val="en-US" w:bidi="ar-DZ"/>
        </w:rPr>
        <w:t xml:space="preserve"> وفيه ال</w:t>
      </w:r>
      <w:r w:rsidR="00777132">
        <w:rPr>
          <w:rFonts w:ascii="Traditional Arabic" w:eastAsia="Calibri" w:hAnsi="Traditional Arabic" w:cs="Traditional Arabic" w:hint="cs"/>
          <w:szCs w:val="32"/>
          <w:rtl/>
          <w:lang w:val="en-US" w:bidi="ar-DZ"/>
        </w:rPr>
        <w:t>إ</w:t>
      </w:r>
      <w:r>
        <w:rPr>
          <w:rFonts w:ascii="Traditional Arabic" w:eastAsia="Calibri" w:hAnsi="Traditional Arabic" w:cs="Traditional Arabic" w:hint="cs"/>
          <w:szCs w:val="32"/>
          <w:rtl/>
          <w:lang w:val="en-US" w:bidi="ar-DZ"/>
        </w:rPr>
        <w:t>بدال والقلب و ال</w:t>
      </w:r>
      <w:r w:rsidR="00777132">
        <w:rPr>
          <w:rFonts w:ascii="Traditional Arabic" w:eastAsia="Calibri" w:hAnsi="Traditional Arabic" w:cs="Traditional Arabic" w:hint="cs"/>
          <w:szCs w:val="32"/>
          <w:rtl/>
          <w:lang w:val="en-US" w:bidi="ar-DZ"/>
        </w:rPr>
        <w:t>إ</w:t>
      </w:r>
      <w:r>
        <w:rPr>
          <w:rFonts w:ascii="Traditional Arabic" w:eastAsia="Calibri" w:hAnsi="Traditional Arabic" w:cs="Traditional Arabic" w:hint="cs"/>
          <w:szCs w:val="32"/>
          <w:rtl/>
          <w:lang w:val="en-US" w:bidi="ar-DZ"/>
        </w:rPr>
        <w:t>دغام ومسائل أخرى وسنتطرق إلى بعض الظواهر</w:t>
      </w:r>
      <w:r w:rsidR="00FD4AB7">
        <w:rPr>
          <w:rFonts w:ascii="Traditional Arabic" w:eastAsia="Calibri" w:hAnsi="Traditional Arabic" w:cs="Traditional Arabic" w:hint="cs"/>
          <w:szCs w:val="32"/>
          <w:rtl/>
          <w:lang w:val="en-US" w:bidi="ar-DZ"/>
        </w:rPr>
        <w:t>:</w:t>
      </w:r>
    </w:p>
    <w:p w:rsidR="00CC0210" w:rsidRPr="00CC0210" w:rsidRDefault="00CC0210" w:rsidP="00DD3EC4">
      <w:pPr>
        <w:bidi/>
        <w:spacing w:after="0"/>
        <w:ind w:hanging="1"/>
        <w:jc w:val="both"/>
        <w:rPr>
          <w:rFonts w:ascii="Traditional Arabic" w:eastAsia="Times New Roman" w:hAnsi="Traditional Arabic" w:cs="Traditional Arabic"/>
          <w:szCs w:val="32"/>
          <w:rtl/>
          <w:lang w:bidi="ar-DZ"/>
        </w:rPr>
      </w:pPr>
      <w:r w:rsidRPr="00CC0210">
        <w:rPr>
          <w:rFonts w:ascii="Traditional Arabic" w:eastAsia="Times New Roman" w:hAnsi="Traditional Arabic" w:cs="Traditional Arabic" w:hint="cs"/>
          <w:b/>
          <w:bCs/>
          <w:szCs w:val="32"/>
          <w:rtl/>
          <w:lang w:bidi="ar-DZ"/>
        </w:rPr>
        <w:t>أ-الإدغام: ه</w:t>
      </w:r>
      <w:r w:rsidRPr="00CC0210">
        <w:rPr>
          <w:rFonts w:ascii="Traditional Arabic" w:eastAsia="Times New Roman" w:hAnsi="Traditional Arabic" w:cs="Traditional Arabic"/>
          <w:szCs w:val="32"/>
          <w:rtl/>
        </w:rPr>
        <w:t xml:space="preserve">و إسكان الحرف الأول وإدخاله في الثاني، سواء اجتمعا في كلمة واحدة أو كانا مفترقين في كلمتين. يسمى الأول مدغما والثاني مدغما فيه. الإدغام الكبير هو الإسكان والإدراج أي أن يكون الحرفان متحركين فيسكن الأول ثم يدرج في الثاني، كقولهم "مد" فأصله "مدد"، والإدغام الصغير هو الإدراج أي أن يكون المدغم ساكنا والمدغم فيه متحركا فيدرج الأول في الثاني، كقولهم "المد" فأصله </w:t>
      </w:r>
      <w:r w:rsidRPr="00CC0210">
        <w:rPr>
          <w:rFonts w:ascii="Traditional Arabic" w:eastAsia="Times New Roman" w:hAnsi="Traditional Arabic" w:cs="Traditional Arabic"/>
          <w:szCs w:val="32"/>
          <w:rtl/>
        </w:rPr>
        <w:lastRenderedPageBreak/>
        <w:t>"المدد" بسكون الدال الأولى</w:t>
      </w:r>
      <w:r w:rsidRPr="00CC0210">
        <w:rPr>
          <w:rFonts w:ascii="Traditional Arabic" w:eastAsia="Times New Roman" w:hAnsi="Traditional Arabic" w:cs="Traditional Arabic"/>
          <w:szCs w:val="32"/>
          <w:vertAlign w:val="superscript"/>
          <w:rtl/>
        </w:rPr>
        <w:footnoteReference w:id="17"/>
      </w:r>
      <w:r w:rsidRPr="00CC0210">
        <w:rPr>
          <w:rFonts w:ascii="Traditional Arabic" w:eastAsia="Times New Roman" w:hAnsi="Traditional Arabic" w:cs="Traditional Arabic"/>
          <w:szCs w:val="32"/>
          <w:lang w:bidi="ar-DZ"/>
        </w:rPr>
        <w:t>.</w:t>
      </w:r>
      <w:r w:rsidRPr="00CC0210">
        <w:rPr>
          <w:rFonts w:ascii="Traditional Arabic" w:eastAsia="Times New Roman" w:hAnsi="Traditional Arabic" w:cs="Traditional Arabic" w:hint="cs"/>
          <w:szCs w:val="32"/>
          <w:rtl/>
          <w:lang w:bidi="ar-DZ"/>
        </w:rPr>
        <w:t xml:space="preserve"> </w:t>
      </w:r>
      <w:proofErr w:type="gramStart"/>
      <w:r w:rsidRPr="00CC0210">
        <w:rPr>
          <w:rFonts w:ascii="Traditional Arabic" w:eastAsia="Times New Roman" w:hAnsi="Traditional Arabic" w:cs="Traditional Arabic" w:hint="cs"/>
          <w:szCs w:val="32"/>
          <w:rtl/>
          <w:lang w:bidi="ar-DZ"/>
        </w:rPr>
        <w:t>ومنه</w:t>
      </w:r>
      <w:proofErr w:type="gramEnd"/>
      <w:r w:rsidRPr="00CC0210">
        <w:rPr>
          <w:rFonts w:ascii="Traditional Arabic" w:eastAsia="Times New Roman" w:hAnsi="Traditional Arabic" w:cs="Traditional Arabic" w:hint="cs"/>
          <w:szCs w:val="32"/>
          <w:rtl/>
          <w:lang w:bidi="ar-DZ"/>
        </w:rPr>
        <w:t xml:space="preserve"> نستنتج أنّ الإدغام هو ضرب من التخفيف لأنّ الإدغام ظاهرة صوتية شائعة في اللغة وقد يكون في المثلين والمتقاربين.</w:t>
      </w:r>
    </w:p>
    <w:p w:rsidR="00CC0210" w:rsidRPr="00CC0210" w:rsidRDefault="00CC0210" w:rsidP="00DD3EC4">
      <w:pPr>
        <w:bidi/>
        <w:spacing w:after="0"/>
        <w:contextualSpacing/>
        <w:jc w:val="both"/>
        <w:rPr>
          <w:rFonts w:ascii="Traditional Arabic" w:eastAsia="Times New Roman" w:hAnsi="Traditional Arabic" w:cs="Traditional Arabic"/>
          <w:b/>
          <w:bCs/>
          <w:szCs w:val="32"/>
          <w:lang w:bidi="ar-DZ"/>
        </w:rPr>
      </w:pPr>
      <w:r w:rsidRPr="00CC0210">
        <w:rPr>
          <w:rFonts w:ascii="Traditional Arabic" w:eastAsia="Times New Roman" w:hAnsi="Traditional Arabic" w:cs="Traditional Arabic" w:hint="cs"/>
          <w:b/>
          <w:bCs/>
          <w:szCs w:val="32"/>
          <w:rtl/>
          <w:lang w:bidi="ar-DZ"/>
        </w:rPr>
        <w:t xml:space="preserve">ب-الإبدال: </w:t>
      </w:r>
      <w:r w:rsidRPr="00CC0210">
        <w:rPr>
          <w:rFonts w:ascii="Traditional Arabic" w:eastAsia="Times New Roman" w:hAnsi="Traditional Arabic" w:cs="Traditional Arabic" w:hint="cs"/>
          <w:szCs w:val="32"/>
          <w:rtl/>
          <w:lang w:bidi="ar-DZ"/>
        </w:rPr>
        <w:t xml:space="preserve">ينطبق على كل مظاهر تغيير الحروف، بجعل حرفا مكان آخر </w:t>
      </w:r>
      <w:proofErr w:type="spellStart"/>
      <w:r w:rsidRPr="00CC0210">
        <w:rPr>
          <w:rFonts w:ascii="Traditional Arabic" w:eastAsia="Times New Roman" w:hAnsi="Traditional Arabic" w:cs="Traditional Arabic" w:hint="cs"/>
          <w:szCs w:val="32"/>
          <w:rtl/>
          <w:lang w:bidi="ar-DZ"/>
        </w:rPr>
        <w:t>سواءا</w:t>
      </w:r>
      <w:proofErr w:type="spellEnd"/>
      <w:r w:rsidRPr="00CC0210">
        <w:rPr>
          <w:rFonts w:ascii="Traditional Arabic" w:eastAsia="Times New Roman" w:hAnsi="Traditional Arabic" w:cs="Traditional Arabic" w:hint="cs"/>
          <w:szCs w:val="32"/>
          <w:rtl/>
          <w:lang w:bidi="ar-DZ"/>
        </w:rPr>
        <w:t xml:space="preserve"> كان الحرفان: المبدل أو المبدل منه من حروف العلة، أم كانا من الحروف الصحيحة</w:t>
      </w:r>
      <w:r w:rsidRPr="00CC0210">
        <w:rPr>
          <w:rFonts w:ascii="Traditional Arabic" w:eastAsia="Times New Roman" w:hAnsi="Traditional Arabic" w:cs="Traditional Arabic"/>
          <w:szCs w:val="32"/>
          <w:vertAlign w:val="superscript"/>
          <w:rtl/>
          <w:lang w:bidi="ar-DZ"/>
        </w:rPr>
        <w:footnoteReference w:id="18"/>
      </w:r>
      <w:r w:rsidRPr="00CC0210">
        <w:rPr>
          <w:rFonts w:ascii="Traditional Arabic" w:eastAsia="Times New Roman" w:hAnsi="Traditional Arabic" w:cs="Traditional Arabic" w:hint="cs"/>
          <w:szCs w:val="32"/>
          <w:rtl/>
          <w:lang w:bidi="ar-DZ"/>
        </w:rPr>
        <w:t>.</w:t>
      </w:r>
    </w:p>
    <w:p w:rsidR="00E43330" w:rsidRDefault="00CC0210" w:rsidP="00DD3EC4">
      <w:pPr>
        <w:bidi/>
        <w:spacing w:after="0"/>
        <w:jc w:val="both"/>
        <w:rPr>
          <w:rFonts w:ascii="Traditional Arabic" w:eastAsia="Times New Roman" w:hAnsi="Traditional Arabic" w:cs="Traditional Arabic"/>
          <w:szCs w:val="32"/>
          <w:lang w:bidi="ar-DZ"/>
        </w:rPr>
      </w:pPr>
      <w:r w:rsidRPr="00CC0210">
        <w:rPr>
          <w:rFonts w:ascii="Traditional Arabic" w:eastAsia="Times New Roman" w:hAnsi="Traditional Arabic" w:cs="Traditional Arabic" w:hint="cs"/>
          <w:szCs w:val="32"/>
          <w:rtl/>
          <w:lang w:bidi="ar-DZ"/>
        </w:rPr>
        <w:t xml:space="preserve">أي بمعنى أنّ بعض الكلمات يحدث فيها إبدال في أصواتها فمثلا في قولنا: صحبه وحزبه أو في قولنا: جمل وحمل أو في قولنا: اصطبر أصلها </w:t>
      </w:r>
      <w:proofErr w:type="spellStart"/>
      <w:r w:rsidRPr="00CC0210">
        <w:rPr>
          <w:rFonts w:ascii="Traditional Arabic" w:eastAsia="Times New Roman" w:hAnsi="Traditional Arabic" w:cs="Traditional Arabic" w:hint="cs"/>
          <w:szCs w:val="32"/>
          <w:rtl/>
          <w:lang w:bidi="ar-DZ"/>
        </w:rPr>
        <w:t>استبر</w:t>
      </w:r>
      <w:proofErr w:type="spellEnd"/>
      <w:r w:rsidRPr="00CC0210">
        <w:rPr>
          <w:rFonts w:ascii="Traditional Arabic" w:eastAsia="Times New Roman" w:hAnsi="Traditional Arabic" w:cs="Traditional Arabic" w:hint="cs"/>
          <w:szCs w:val="32"/>
          <w:rtl/>
          <w:lang w:bidi="ar-DZ"/>
        </w:rPr>
        <w:t>.</w:t>
      </w:r>
    </w:p>
    <w:p w:rsidR="00DA42F9" w:rsidRDefault="00954BF7" w:rsidP="00DD3EC4">
      <w:pPr>
        <w:bidi/>
        <w:spacing w:after="0"/>
        <w:jc w:val="both"/>
        <w:rPr>
          <w:rFonts w:ascii="Traditional Arabic" w:hAnsi="Traditional Arabic" w:cs="Traditional Arabic"/>
          <w:b/>
          <w:bCs/>
          <w:szCs w:val="32"/>
          <w:rtl/>
          <w:lang w:bidi="ar-DZ"/>
        </w:rPr>
      </w:pPr>
      <w:r w:rsidRPr="00954BF7">
        <w:rPr>
          <w:rFonts w:ascii="Traditional Arabic" w:hAnsi="Traditional Arabic" w:cs="Traditional Arabic"/>
          <w:b/>
          <w:bCs/>
          <w:szCs w:val="32"/>
          <w:rtl/>
          <w:lang w:bidi="ar-DZ"/>
        </w:rPr>
        <w:t>5-</w:t>
      </w:r>
      <w:r w:rsidR="009A6545">
        <w:rPr>
          <w:rFonts w:ascii="Traditional Arabic" w:hAnsi="Traditional Arabic" w:cs="Traditional Arabic" w:hint="cs"/>
          <w:b/>
          <w:bCs/>
          <w:szCs w:val="32"/>
          <w:rtl/>
          <w:lang w:bidi="ar-DZ"/>
        </w:rPr>
        <w:t xml:space="preserve"> </w:t>
      </w:r>
      <w:r w:rsidRPr="00954BF7">
        <w:rPr>
          <w:rFonts w:ascii="Traditional Arabic" w:hAnsi="Traditional Arabic" w:cs="Traditional Arabic"/>
          <w:b/>
          <w:bCs/>
          <w:szCs w:val="32"/>
          <w:rtl/>
          <w:lang w:bidi="ar-DZ"/>
        </w:rPr>
        <w:t xml:space="preserve">الوحدات الصرفية أو </w:t>
      </w:r>
      <w:proofErr w:type="spellStart"/>
      <w:r w:rsidRPr="00954BF7">
        <w:rPr>
          <w:rFonts w:ascii="Traditional Arabic" w:hAnsi="Traditional Arabic" w:cs="Traditional Arabic"/>
          <w:b/>
          <w:bCs/>
          <w:szCs w:val="32"/>
          <w:rtl/>
          <w:lang w:bidi="ar-DZ"/>
        </w:rPr>
        <w:t>المرفيمات</w:t>
      </w:r>
      <w:proofErr w:type="spellEnd"/>
      <w:r w:rsidRPr="00954BF7">
        <w:rPr>
          <w:rFonts w:ascii="Traditional Arabic" w:hAnsi="Traditional Arabic" w:cs="Traditional Arabic"/>
          <w:b/>
          <w:bCs/>
          <w:szCs w:val="32"/>
          <w:rtl/>
          <w:lang w:bidi="ar-DZ"/>
        </w:rPr>
        <w:t>:</w:t>
      </w:r>
      <w:r w:rsidR="00DA42F9" w:rsidRPr="00954BF7">
        <w:rPr>
          <w:rFonts w:ascii="Traditional Arabic" w:hAnsi="Traditional Arabic" w:cs="Traditional Arabic"/>
          <w:b/>
          <w:bCs/>
          <w:szCs w:val="32"/>
          <w:rtl/>
          <w:lang w:bidi="ar-DZ"/>
        </w:rPr>
        <w:t xml:space="preserve"> </w:t>
      </w:r>
    </w:p>
    <w:p w:rsidR="005A3300" w:rsidRDefault="00954BF7" w:rsidP="00DD3EC4">
      <w:pPr>
        <w:bidi/>
        <w:spacing w:after="0"/>
        <w:jc w:val="left"/>
        <w:rPr>
          <w:rFonts w:ascii="Traditional Arabic" w:hAnsi="Traditional Arabic" w:cs="Traditional Arabic"/>
          <w:szCs w:val="32"/>
          <w:rtl/>
          <w:lang w:bidi="ar-DZ"/>
        </w:rPr>
      </w:pPr>
      <w:r>
        <w:rPr>
          <w:rFonts w:ascii="Traditional Arabic" w:hAnsi="Traditional Arabic" w:cs="Traditional Arabic" w:hint="cs"/>
          <w:szCs w:val="32"/>
          <w:rtl/>
          <w:lang w:bidi="ar-DZ"/>
        </w:rPr>
        <w:t xml:space="preserve">تمحورت الدراسات الصرفية </w:t>
      </w:r>
      <w:proofErr w:type="spellStart"/>
      <w:r>
        <w:rPr>
          <w:rFonts w:ascii="Traditional Arabic" w:hAnsi="Traditional Arabic" w:cs="Traditional Arabic" w:hint="cs"/>
          <w:szCs w:val="32"/>
          <w:rtl/>
          <w:lang w:bidi="ar-DZ"/>
        </w:rPr>
        <w:t>المورفولوجية</w:t>
      </w:r>
      <w:proofErr w:type="spellEnd"/>
      <w:r>
        <w:rPr>
          <w:rFonts w:ascii="Traditional Arabic" w:hAnsi="Traditional Arabic" w:cs="Traditional Arabic" w:hint="cs"/>
          <w:szCs w:val="32"/>
          <w:rtl/>
          <w:lang w:bidi="ar-DZ"/>
        </w:rPr>
        <w:t xml:space="preserve"> في عصر اللسانيات الحديثة حول المورفيم ودوره الوظيفي (تغير المعنى داخل الجملة):</w:t>
      </w:r>
    </w:p>
    <w:p w:rsidR="002B73CA" w:rsidRPr="00AE2E14" w:rsidRDefault="002B73CA" w:rsidP="00DD3EC4">
      <w:pPr>
        <w:bidi/>
        <w:spacing w:after="0"/>
        <w:jc w:val="left"/>
        <w:rPr>
          <w:rFonts w:ascii="Traditional Arabic" w:hAnsi="Traditional Arabic" w:cs="Traditional Arabic"/>
          <w:szCs w:val="32"/>
        </w:rPr>
      </w:pPr>
      <w:r w:rsidRPr="00AE2E14">
        <w:rPr>
          <w:rFonts w:ascii="Traditional Arabic" w:hAnsi="Traditional Arabic" w:cs="Traditional Arabic" w:hint="cs"/>
          <w:b/>
          <w:bCs/>
          <w:szCs w:val="32"/>
          <w:rtl/>
          <w:lang w:bidi="ar-DZ"/>
        </w:rPr>
        <w:t>ت</w:t>
      </w:r>
      <w:r w:rsidRPr="00AE2E14">
        <w:rPr>
          <w:rFonts w:ascii="Traditional Arabic" w:hAnsi="Traditional Arabic" w:cs="Traditional Arabic"/>
          <w:b/>
          <w:bCs/>
          <w:szCs w:val="32"/>
          <w:rtl/>
        </w:rPr>
        <w:t>عريف المورفيم</w:t>
      </w:r>
      <w:r w:rsidRPr="00AE2E14">
        <w:rPr>
          <w:rFonts w:ascii="Traditional Arabic" w:hAnsi="Traditional Arabic" w:cs="Traditional Arabic"/>
          <w:szCs w:val="32"/>
        </w:rPr>
        <w:t>  </w:t>
      </w:r>
      <w:r w:rsidRPr="00AE2E14">
        <w:rPr>
          <w:rFonts w:ascii="Traditional Arabic" w:hAnsi="Traditional Arabic" w:cs="Traditional Arabic"/>
          <w:szCs w:val="32"/>
          <w:rtl/>
        </w:rPr>
        <w:t>هو أصغر وحدة ذات معنى..</w:t>
      </w:r>
      <w:r w:rsidR="009A6545">
        <w:rPr>
          <w:rFonts w:ascii="Traditional Arabic" w:hAnsi="Traditional Arabic" w:cs="Traditional Arabic" w:hint="cs"/>
          <w:szCs w:val="32"/>
          <w:rtl/>
        </w:rPr>
        <w:t xml:space="preserve"> </w:t>
      </w:r>
      <w:r w:rsidRPr="00AE2E14">
        <w:rPr>
          <w:rFonts w:ascii="Traditional Arabic" w:hAnsi="Traditional Arabic" w:cs="Traditional Arabic"/>
          <w:szCs w:val="32"/>
          <w:rtl/>
        </w:rPr>
        <w:t>وتنقسم الوحدات الصرفية (</w:t>
      </w:r>
      <w:proofErr w:type="spellStart"/>
      <w:r w:rsidRPr="00AE2E14">
        <w:rPr>
          <w:rFonts w:ascii="Traditional Arabic" w:hAnsi="Traditional Arabic" w:cs="Traditional Arabic"/>
          <w:szCs w:val="32"/>
          <w:rtl/>
        </w:rPr>
        <w:t>الم</w:t>
      </w:r>
      <w:r w:rsidR="009A6545">
        <w:rPr>
          <w:rFonts w:ascii="Traditional Arabic" w:hAnsi="Traditional Arabic" w:cs="Traditional Arabic" w:hint="cs"/>
          <w:szCs w:val="32"/>
          <w:rtl/>
        </w:rPr>
        <w:t>ر</w:t>
      </w:r>
      <w:r w:rsidRPr="00AE2E14">
        <w:rPr>
          <w:rFonts w:ascii="Traditional Arabic" w:hAnsi="Traditional Arabic" w:cs="Traditional Arabic"/>
          <w:szCs w:val="32"/>
          <w:rtl/>
        </w:rPr>
        <w:t>فيمات</w:t>
      </w:r>
      <w:proofErr w:type="spellEnd"/>
      <w:r w:rsidRPr="00AE2E14">
        <w:rPr>
          <w:rFonts w:ascii="Traditional Arabic" w:hAnsi="Traditional Arabic" w:cs="Traditional Arabic"/>
          <w:szCs w:val="32"/>
          <w:rtl/>
        </w:rPr>
        <w:t>) إلى قسمين,</w:t>
      </w:r>
      <w:r w:rsidR="009A6545">
        <w:rPr>
          <w:rFonts w:ascii="Traditional Arabic" w:hAnsi="Traditional Arabic" w:cs="Traditional Arabic" w:hint="cs"/>
          <w:szCs w:val="32"/>
          <w:rtl/>
        </w:rPr>
        <w:t xml:space="preserve"> </w:t>
      </w:r>
      <w:r w:rsidRPr="00AE2E14">
        <w:rPr>
          <w:rFonts w:ascii="Traditional Arabic" w:hAnsi="Traditional Arabic" w:cs="Traditional Arabic"/>
          <w:szCs w:val="32"/>
          <w:rtl/>
        </w:rPr>
        <w:t>هما</w:t>
      </w:r>
      <w:r w:rsidRPr="00AE2E14">
        <w:rPr>
          <w:rFonts w:ascii="Traditional Arabic" w:hAnsi="Traditional Arabic" w:cs="Traditional Arabic"/>
          <w:szCs w:val="32"/>
        </w:rPr>
        <w:t>:</w:t>
      </w:r>
    </w:p>
    <w:p w:rsidR="002B73CA" w:rsidRPr="00AE2E14" w:rsidRDefault="002B73CA" w:rsidP="00DD3EC4">
      <w:pPr>
        <w:bidi/>
        <w:spacing w:after="0"/>
        <w:jc w:val="left"/>
        <w:rPr>
          <w:rFonts w:ascii="Traditional Arabic" w:hAnsi="Traditional Arabic" w:cs="Traditional Arabic"/>
          <w:szCs w:val="32"/>
        </w:rPr>
      </w:pPr>
      <w:r w:rsidRPr="0047542B">
        <w:rPr>
          <w:rFonts w:ascii="Traditional Arabic" w:hAnsi="Traditional Arabic" w:cs="Traditional Arabic"/>
          <w:b/>
          <w:bCs/>
          <w:szCs w:val="32"/>
          <w:rtl/>
        </w:rPr>
        <w:t>الأول-</w:t>
      </w:r>
      <w:r w:rsidRPr="00AE2E14">
        <w:rPr>
          <w:rFonts w:ascii="Traditional Arabic" w:hAnsi="Traditional Arabic" w:cs="Traditional Arabic"/>
          <w:szCs w:val="32"/>
          <w:rtl/>
        </w:rPr>
        <w:t xml:space="preserve"> </w:t>
      </w:r>
      <w:proofErr w:type="spellStart"/>
      <w:r w:rsidRPr="0047542B">
        <w:rPr>
          <w:rFonts w:ascii="Traditional Arabic" w:hAnsi="Traditional Arabic" w:cs="Traditional Arabic"/>
          <w:b/>
          <w:bCs/>
          <w:szCs w:val="32"/>
          <w:rtl/>
        </w:rPr>
        <w:t>مورفيمات</w:t>
      </w:r>
      <w:proofErr w:type="spellEnd"/>
      <w:r w:rsidRPr="0047542B">
        <w:rPr>
          <w:rFonts w:ascii="Traditional Arabic" w:hAnsi="Traditional Arabic" w:cs="Traditional Arabic"/>
          <w:b/>
          <w:bCs/>
          <w:szCs w:val="32"/>
          <w:rtl/>
        </w:rPr>
        <w:t xml:space="preserve"> حرة</w:t>
      </w:r>
      <w:r w:rsidRPr="00AE2E14">
        <w:rPr>
          <w:rFonts w:ascii="Traditional Arabic" w:hAnsi="Traditional Arabic" w:cs="Traditional Arabic"/>
          <w:szCs w:val="32"/>
          <w:rtl/>
        </w:rPr>
        <w:t xml:space="preserve"> "مستقلة": وهي التي تقوم بذاتها وتعبر عن محتواها الدلالي </w:t>
      </w:r>
      <w:proofErr w:type="spellStart"/>
      <w:r w:rsidRPr="00AE2E14">
        <w:rPr>
          <w:rFonts w:ascii="Traditional Arabic" w:hAnsi="Traditional Arabic" w:cs="Traditional Arabic"/>
          <w:szCs w:val="32"/>
          <w:rtl/>
        </w:rPr>
        <w:t>بذاتها,مثل:</w:t>
      </w:r>
      <w:r w:rsidR="00BA1238">
        <w:rPr>
          <w:rFonts w:ascii="Traditional Arabic" w:hAnsi="Traditional Arabic" w:cs="Traditional Arabic" w:hint="cs"/>
          <w:szCs w:val="32"/>
          <w:rtl/>
        </w:rPr>
        <w:t>خرج</w:t>
      </w:r>
      <w:proofErr w:type="spellEnd"/>
      <w:r w:rsidR="00BA1238">
        <w:rPr>
          <w:rFonts w:ascii="Traditional Arabic" w:hAnsi="Traditional Arabic" w:cs="Traditional Arabic" w:hint="cs"/>
          <w:szCs w:val="32"/>
          <w:rtl/>
        </w:rPr>
        <w:t xml:space="preserve"> </w:t>
      </w:r>
      <w:proofErr w:type="spellStart"/>
      <w:r w:rsidR="00BA1238">
        <w:rPr>
          <w:rFonts w:ascii="Traditional Arabic" w:hAnsi="Traditional Arabic" w:cs="Traditional Arabic" w:hint="cs"/>
          <w:szCs w:val="32"/>
          <w:rtl/>
        </w:rPr>
        <w:t>طفل</w:t>
      </w:r>
      <w:r w:rsidRPr="00AE2E14">
        <w:rPr>
          <w:rFonts w:ascii="Traditional Arabic" w:hAnsi="Traditional Arabic" w:cs="Traditional Arabic"/>
          <w:szCs w:val="32"/>
          <w:rtl/>
        </w:rPr>
        <w:t>,والضمائر</w:t>
      </w:r>
      <w:proofErr w:type="spellEnd"/>
      <w:r w:rsidRPr="00AE2E14">
        <w:rPr>
          <w:rFonts w:ascii="Traditional Arabic" w:hAnsi="Traditional Arabic" w:cs="Traditional Arabic"/>
          <w:szCs w:val="32"/>
          <w:rtl/>
        </w:rPr>
        <w:t xml:space="preserve"> </w:t>
      </w:r>
      <w:proofErr w:type="spellStart"/>
      <w:r w:rsidRPr="00AE2E14">
        <w:rPr>
          <w:rFonts w:ascii="Traditional Arabic" w:hAnsi="Traditional Arabic" w:cs="Traditional Arabic"/>
          <w:szCs w:val="32"/>
          <w:rtl/>
        </w:rPr>
        <w:t>المنفصلة:هو,هي,أنا,أنت</w:t>
      </w:r>
      <w:proofErr w:type="spellEnd"/>
      <w:r w:rsidRPr="00AE2E14">
        <w:rPr>
          <w:rFonts w:ascii="Traditional Arabic" w:hAnsi="Traditional Arabic" w:cs="Traditional Arabic"/>
          <w:szCs w:val="32"/>
          <w:rtl/>
        </w:rPr>
        <w:t>...إلخ</w:t>
      </w:r>
      <w:r w:rsidRPr="00AE2E14">
        <w:rPr>
          <w:rFonts w:ascii="Traditional Arabic" w:hAnsi="Traditional Arabic" w:cs="Traditional Arabic"/>
          <w:szCs w:val="32"/>
        </w:rPr>
        <w:t>.</w:t>
      </w:r>
    </w:p>
    <w:p w:rsidR="002B73CA" w:rsidRPr="00AE2E14" w:rsidRDefault="002B73CA" w:rsidP="00DD3EC4">
      <w:pPr>
        <w:bidi/>
        <w:spacing w:after="0"/>
        <w:jc w:val="left"/>
        <w:rPr>
          <w:rFonts w:ascii="Traditional Arabic" w:hAnsi="Traditional Arabic" w:cs="Traditional Arabic"/>
          <w:szCs w:val="32"/>
        </w:rPr>
      </w:pPr>
      <w:r w:rsidRPr="0047542B">
        <w:rPr>
          <w:rFonts w:ascii="Traditional Arabic" w:hAnsi="Traditional Arabic" w:cs="Traditional Arabic"/>
          <w:b/>
          <w:bCs/>
          <w:szCs w:val="32"/>
          <w:rtl/>
        </w:rPr>
        <w:t>الثاني-</w:t>
      </w:r>
      <w:r w:rsidRPr="00AE2E14">
        <w:rPr>
          <w:rFonts w:ascii="Traditional Arabic" w:hAnsi="Traditional Arabic" w:cs="Traditional Arabic"/>
          <w:szCs w:val="32"/>
          <w:rtl/>
        </w:rPr>
        <w:t xml:space="preserve"> </w:t>
      </w:r>
      <w:proofErr w:type="spellStart"/>
      <w:r w:rsidRPr="0047542B">
        <w:rPr>
          <w:rFonts w:ascii="Traditional Arabic" w:hAnsi="Traditional Arabic" w:cs="Traditional Arabic"/>
          <w:b/>
          <w:bCs/>
          <w:szCs w:val="32"/>
          <w:rtl/>
        </w:rPr>
        <w:t>مورفيمات</w:t>
      </w:r>
      <w:proofErr w:type="spellEnd"/>
      <w:r w:rsidRPr="0047542B">
        <w:rPr>
          <w:rFonts w:ascii="Traditional Arabic" w:hAnsi="Traditional Arabic" w:cs="Traditional Arabic"/>
          <w:b/>
          <w:bCs/>
          <w:szCs w:val="32"/>
          <w:rtl/>
        </w:rPr>
        <w:t xml:space="preserve"> مقيدة</w:t>
      </w:r>
      <w:r w:rsidRPr="00AE2E14">
        <w:rPr>
          <w:rFonts w:ascii="Traditional Arabic" w:hAnsi="Traditional Arabic" w:cs="Traditional Arabic"/>
          <w:szCs w:val="32"/>
          <w:rtl/>
        </w:rPr>
        <w:t xml:space="preserve">: وهي التي لا يمكن أن تقوم بذاتها ولا تعبر عن معناها بذاتها وإنما تقترن بما يوضح </w:t>
      </w:r>
      <w:proofErr w:type="spellStart"/>
      <w:r w:rsidRPr="00AE2E14">
        <w:rPr>
          <w:rFonts w:ascii="Traditional Arabic" w:hAnsi="Traditional Arabic" w:cs="Traditional Arabic"/>
          <w:szCs w:val="32"/>
          <w:rtl/>
        </w:rPr>
        <w:t>معناها,مثل:الضمائر</w:t>
      </w:r>
      <w:proofErr w:type="spellEnd"/>
      <w:r w:rsidRPr="00AE2E14">
        <w:rPr>
          <w:rFonts w:ascii="Traditional Arabic" w:hAnsi="Traditional Arabic" w:cs="Traditional Arabic"/>
          <w:szCs w:val="32"/>
          <w:rtl/>
        </w:rPr>
        <w:t xml:space="preserve"> </w:t>
      </w:r>
      <w:proofErr w:type="spellStart"/>
      <w:r w:rsidRPr="00AE2E14">
        <w:rPr>
          <w:rFonts w:ascii="Traditional Arabic" w:hAnsi="Traditional Arabic" w:cs="Traditional Arabic"/>
          <w:szCs w:val="32"/>
          <w:rtl/>
        </w:rPr>
        <w:t>المتصلة,السوابق</w:t>
      </w:r>
      <w:proofErr w:type="spellEnd"/>
      <w:r w:rsidRPr="00AE2E14">
        <w:rPr>
          <w:rFonts w:ascii="Traditional Arabic" w:hAnsi="Traditional Arabic" w:cs="Traditional Arabic"/>
          <w:szCs w:val="32"/>
          <w:rtl/>
        </w:rPr>
        <w:t xml:space="preserve"> واللواحق</w:t>
      </w:r>
      <w:r w:rsidRPr="00AE2E14">
        <w:rPr>
          <w:rFonts w:ascii="Traditional Arabic" w:hAnsi="Traditional Arabic" w:cs="Traditional Arabic"/>
          <w:szCs w:val="32"/>
        </w:rPr>
        <w:t>.</w:t>
      </w:r>
    </w:p>
    <w:p w:rsidR="002B73CA" w:rsidRPr="00AE2E14" w:rsidRDefault="00DF4FDB" w:rsidP="00DD3EC4">
      <w:pPr>
        <w:bidi/>
        <w:spacing w:after="0"/>
        <w:jc w:val="left"/>
        <w:rPr>
          <w:rFonts w:ascii="Traditional Arabic" w:hAnsi="Traditional Arabic" w:cs="Traditional Arabic"/>
          <w:szCs w:val="32"/>
        </w:rPr>
      </w:pPr>
      <w:r>
        <w:rPr>
          <w:rFonts w:ascii="Traditional Arabic" w:hAnsi="Traditional Arabic" w:cs="Traditional Arabic"/>
          <w:noProof/>
          <w:szCs w:val="32"/>
          <w:rtl/>
          <w:lang w:eastAsia="fr-FR"/>
        </w:rPr>
        <mc:AlternateContent>
          <mc:Choice Requires="wps">
            <w:drawing>
              <wp:anchor distT="0" distB="0" distL="114300" distR="114300" simplePos="0" relativeHeight="251659264" behindDoc="0" locked="0" layoutInCell="1" allowOverlap="1" wp14:anchorId="1E9388F2" wp14:editId="1CF95F8B">
                <wp:simplePos x="0" y="0"/>
                <wp:positionH relativeFrom="column">
                  <wp:posOffset>4882938</wp:posOffset>
                </wp:positionH>
                <wp:positionV relativeFrom="paragraph">
                  <wp:posOffset>183092</wp:posOffset>
                </wp:positionV>
                <wp:extent cx="254000" cy="0"/>
                <wp:effectExtent l="57150" t="76200" r="0" b="152400"/>
                <wp:wrapNone/>
                <wp:docPr id="1" name="Connecteur droit avec flèche 1"/>
                <wp:cNvGraphicFramePr/>
                <a:graphic xmlns:a="http://schemas.openxmlformats.org/drawingml/2006/main">
                  <a:graphicData uri="http://schemas.microsoft.com/office/word/2010/wordprocessingShape">
                    <wps:wsp>
                      <wps:cNvCnPr/>
                      <wps:spPr>
                        <a:xfrm flipH="1">
                          <a:off x="0" y="0"/>
                          <a:ext cx="2540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384.5pt;margin-top:14.4pt;width:20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" strokecolor="black [3200]" strokeweight="2pt">
                <v:stroke endarrow="open"/>
                <v:shadow on="t" color="black" opacity="24903f" origin=",.5" offset="0,.55556mm"/>
              </v:shape>
            </w:pict>
          </mc:Fallback>
        </mc:AlternateContent>
      </w:r>
      <w:r w:rsidR="002B73CA" w:rsidRPr="00AE2E14">
        <w:rPr>
          <w:rFonts w:ascii="Traditional Arabic" w:hAnsi="Traditional Arabic" w:cs="Traditional Arabic"/>
          <w:szCs w:val="32"/>
          <w:rtl/>
        </w:rPr>
        <w:t>مثال:</w:t>
      </w:r>
      <w:r w:rsidR="00BA1238">
        <w:rPr>
          <w:rFonts w:ascii="Traditional Arabic" w:hAnsi="Traditional Arabic" w:cs="Traditional Arabic" w:hint="cs"/>
          <w:szCs w:val="32"/>
          <w:rtl/>
        </w:rPr>
        <w:t xml:space="preserve"> صنع       </w:t>
      </w:r>
      <w:r w:rsidR="002B73CA" w:rsidRPr="00AE2E14">
        <w:rPr>
          <w:rFonts w:ascii="Traditional Arabic" w:hAnsi="Traditional Arabic" w:cs="Traditional Arabic"/>
          <w:szCs w:val="32"/>
          <w:rtl/>
        </w:rPr>
        <w:t xml:space="preserve">مورفيم مستقل, </w:t>
      </w:r>
      <w:r>
        <w:rPr>
          <w:rFonts w:ascii="Traditional Arabic" w:hAnsi="Traditional Arabic" w:cs="Traditional Arabic" w:hint="cs"/>
          <w:szCs w:val="32"/>
          <w:rtl/>
        </w:rPr>
        <w:t xml:space="preserve">صنعوا </w:t>
      </w:r>
      <w:r w:rsidR="002B73CA" w:rsidRPr="00AE2E14">
        <w:rPr>
          <w:rFonts w:ascii="Traditional Arabic" w:hAnsi="Traditional Arabic" w:cs="Traditional Arabic"/>
          <w:szCs w:val="32"/>
          <w:rtl/>
        </w:rPr>
        <w:t xml:space="preserve">الواو ضمير متصل دلالة على الفاعلين الغائبين </w:t>
      </w:r>
      <w:proofErr w:type="spellStart"/>
      <w:r w:rsidR="002B73CA" w:rsidRPr="00AE2E14">
        <w:rPr>
          <w:rFonts w:ascii="Traditional Arabic" w:hAnsi="Traditional Arabic" w:cs="Traditional Arabic"/>
          <w:szCs w:val="32"/>
          <w:rtl/>
        </w:rPr>
        <w:t>الذكور,وهذه</w:t>
      </w:r>
      <w:proofErr w:type="spellEnd"/>
      <w:r w:rsidR="002B73CA" w:rsidRPr="00AE2E14">
        <w:rPr>
          <w:rFonts w:ascii="Traditional Arabic" w:hAnsi="Traditional Arabic" w:cs="Traditional Arabic"/>
          <w:szCs w:val="32"/>
          <w:rtl/>
        </w:rPr>
        <w:t xml:space="preserve"> الواو مورفيم مقيد لا يشكل دلالة مستقلة لوحده</w:t>
      </w:r>
      <w:r w:rsidR="002B73CA" w:rsidRPr="00AE2E14">
        <w:rPr>
          <w:rFonts w:ascii="Traditional Arabic" w:hAnsi="Traditional Arabic" w:cs="Traditional Arabic"/>
          <w:szCs w:val="32"/>
        </w:rPr>
        <w:t>.</w:t>
      </w:r>
    </w:p>
    <w:p w:rsidR="002B73CA" w:rsidRPr="00AE2E14" w:rsidRDefault="00DF4FDB" w:rsidP="00DD3EC4">
      <w:pPr>
        <w:bidi/>
        <w:spacing w:after="0"/>
        <w:jc w:val="left"/>
        <w:rPr>
          <w:rFonts w:ascii="Traditional Arabic" w:hAnsi="Traditional Arabic" w:cs="Traditional Arabic"/>
          <w:szCs w:val="32"/>
        </w:rPr>
      </w:pPr>
      <w:r>
        <w:rPr>
          <w:rFonts w:ascii="Traditional Arabic" w:hAnsi="Traditional Arabic" w:cs="Traditional Arabic"/>
          <w:noProof/>
          <w:szCs w:val="32"/>
          <w:rtl/>
          <w:lang w:eastAsia="fr-FR"/>
        </w:rPr>
        <mc:AlternateContent>
          <mc:Choice Requires="wps">
            <w:drawing>
              <wp:anchor distT="0" distB="0" distL="114300" distR="114300" simplePos="0" relativeHeight="251661312" behindDoc="0" locked="0" layoutInCell="1" allowOverlap="1" wp14:anchorId="2D361A2C" wp14:editId="0F96D8F6">
                <wp:simplePos x="0" y="0"/>
                <wp:positionH relativeFrom="column">
                  <wp:posOffset>5077249</wp:posOffset>
                </wp:positionH>
                <wp:positionV relativeFrom="paragraph">
                  <wp:posOffset>170180</wp:posOffset>
                </wp:positionV>
                <wp:extent cx="254000" cy="0"/>
                <wp:effectExtent l="57150" t="76200" r="0" b="152400"/>
                <wp:wrapNone/>
                <wp:docPr id="2" name="Connecteur droit avec flèche 2"/>
                <wp:cNvGraphicFramePr/>
                <a:graphic xmlns:a="http://schemas.openxmlformats.org/drawingml/2006/main">
                  <a:graphicData uri="http://schemas.microsoft.com/office/word/2010/wordprocessingShape">
                    <wps:wsp>
                      <wps:cNvCnPr/>
                      <wps:spPr>
                        <a:xfrm flipH="1">
                          <a:off x="0" y="0"/>
                          <a:ext cx="2540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2" o:spid="_x0000_s1026" type="#_x0000_t32" style="position:absolute;margin-left:399.8pt;margin-top:13.4pt;width:20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" strokecolor="black [3200]" strokeweight="2pt">
                <v:stroke endarrow="open"/>
                <v:shadow on="t" color="black" opacity="24903f" origin=",.5" offset="0,.55556mm"/>
              </v:shape>
            </w:pict>
          </mc:Fallback>
        </mc:AlternateContent>
      </w:r>
      <w:r>
        <w:rPr>
          <w:rFonts w:ascii="Traditional Arabic" w:hAnsi="Traditional Arabic" w:cs="Traditional Arabic" w:hint="cs"/>
          <w:szCs w:val="32"/>
          <w:rtl/>
        </w:rPr>
        <w:t>صنعت</w:t>
      </w:r>
      <w:r w:rsidR="00C47D9F">
        <w:rPr>
          <w:rFonts w:ascii="Traditional Arabic" w:hAnsi="Traditional Arabic" w:cs="Traditional Arabic" w:hint="cs"/>
          <w:szCs w:val="32"/>
          <w:rtl/>
        </w:rPr>
        <w:t xml:space="preserve"> </w:t>
      </w:r>
      <w:r>
        <w:rPr>
          <w:rFonts w:ascii="Traditional Arabic" w:hAnsi="Traditional Arabic" w:cs="Traditional Arabic" w:hint="cs"/>
          <w:szCs w:val="32"/>
          <w:rtl/>
        </w:rPr>
        <w:t xml:space="preserve">       صنعنا </w:t>
      </w:r>
      <w:r w:rsidR="002B73CA" w:rsidRPr="00AE2E14">
        <w:rPr>
          <w:rFonts w:ascii="Traditional Arabic" w:hAnsi="Traditional Arabic" w:cs="Traditional Arabic"/>
          <w:szCs w:val="32"/>
          <w:rtl/>
        </w:rPr>
        <w:t xml:space="preserve">التاء والناء ضمائر متصلة لا تقوم بذاتها وإنما تتصل </w:t>
      </w:r>
      <w:proofErr w:type="spellStart"/>
      <w:r w:rsidR="002B73CA" w:rsidRPr="00AE2E14">
        <w:rPr>
          <w:rFonts w:ascii="Traditional Arabic" w:hAnsi="Traditional Arabic" w:cs="Traditional Arabic"/>
          <w:szCs w:val="32"/>
          <w:rtl/>
        </w:rPr>
        <w:t>بمورفيمات</w:t>
      </w:r>
      <w:proofErr w:type="spellEnd"/>
      <w:r w:rsidR="002B73CA" w:rsidRPr="00AE2E14">
        <w:rPr>
          <w:rFonts w:ascii="Traditional Arabic" w:hAnsi="Traditional Arabic" w:cs="Traditional Arabic"/>
          <w:szCs w:val="32"/>
          <w:rtl/>
        </w:rPr>
        <w:t xml:space="preserve"> مستقلة أو حرة</w:t>
      </w:r>
      <w:r w:rsidR="002B73CA" w:rsidRPr="00AE2E14">
        <w:rPr>
          <w:rFonts w:ascii="Traditional Arabic" w:hAnsi="Traditional Arabic" w:cs="Traditional Arabic"/>
          <w:szCs w:val="32"/>
        </w:rPr>
        <w:t>.</w:t>
      </w:r>
    </w:p>
    <w:p w:rsidR="002B73CA" w:rsidRPr="00AE2E14" w:rsidRDefault="002B73CA" w:rsidP="00DD3EC4">
      <w:pPr>
        <w:bidi/>
        <w:spacing w:after="0"/>
        <w:jc w:val="left"/>
        <w:rPr>
          <w:rFonts w:ascii="Traditional Arabic" w:hAnsi="Traditional Arabic" w:cs="Traditional Arabic"/>
          <w:szCs w:val="32"/>
        </w:rPr>
      </w:pPr>
      <w:r w:rsidRPr="00AE2E14">
        <w:rPr>
          <w:rFonts w:ascii="Traditional Arabic" w:hAnsi="Traditional Arabic" w:cs="Traditional Arabic"/>
          <w:szCs w:val="32"/>
          <w:rtl/>
        </w:rPr>
        <w:t xml:space="preserve">هذه الوحدات الصرفية ترد إما قبل الكلمة أو بعدها أو في وسطها على شكل مبانٍ زائدة عن </w:t>
      </w:r>
      <w:proofErr w:type="spellStart"/>
      <w:r w:rsidRPr="00AE2E14">
        <w:rPr>
          <w:rFonts w:ascii="Traditional Arabic" w:hAnsi="Traditional Arabic" w:cs="Traditional Arabic"/>
          <w:szCs w:val="32"/>
          <w:rtl/>
        </w:rPr>
        <w:t>الأصل</w:t>
      </w:r>
      <w:proofErr w:type="gramStart"/>
      <w:r w:rsidRPr="00AE2E14">
        <w:rPr>
          <w:rFonts w:ascii="Traditional Arabic" w:hAnsi="Traditional Arabic" w:cs="Traditional Arabic"/>
          <w:szCs w:val="32"/>
          <w:rtl/>
        </w:rPr>
        <w:t>,وتجري</w:t>
      </w:r>
      <w:proofErr w:type="spellEnd"/>
      <w:proofErr w:type="gramEnd"/>
      <w:r w:rsidRPr="00AE2E14">
        <w:rPr>
          <w:rFonts w:ascii="Traditional Arabic" w:hAnsi="Traditional Arabic" w:cs="Traditional Arabic"/>
          <w:szCs w:val="32"/>
          <w:rtl/>
        </w:rPr>
        <w:t xml:space="preserve"> أنواع الوحدات الصرفية على هذا الشكل</w:t>
      </w:r>
      <w:r w:rsidRPr="00AE2E14">
        <w:rPr>
          <w:rFonts w:ascii="Traditional Arabic" w:hAnsi="Traditional Arabic" w:cs="Traditional Arabic"/>
          <w:szCs w:val="32"/>
        </w:rPr>
        <w:t>:</w:t>
      </w:r>
    </w:p>
    <w:p w:rsidR="002B73CA" w:rsidRPr="00AE2E14" w:rsidRDefault="002B73CA" w:rsidP="00DD3EC4">
      <w:pPr>
        <w:bidi/>
        <w:spacing w:after="0"/>
        <w:jc w:val="left"/>
        <w:rPr>
          <w:rFonts w:ascii="Traditional Arabic" w:hAnsi="Traditional Arabic" w:cs="Traditional Arabic"/>
          <w:szCs w:val="32"/>
        </w:rPr>
      </w:pPr>
      <w:r w:rsidRPr="00AE2E14">
        <w:rPr>
          <w:rFonts w:ascii="Traditional Arabic" w:hAnsi="Traditional Arabic" w:cs="Traditional Arabic"/>
          <w:b/>
          <w:bCs/>
          <w:szCs w:val="32"/>
          <w:rtl/>
        </w:rPr>
        <w:t>أ. الصدور أو السوابق</w:t>
      </w:r>
      <w:r w:rsidR="00C47D9F">
        <w:rPr>
          <w:rFonts w:ascii="Traditional Arabic" w:hAnsi="Traditional Arabic" w:cs="Traditional Arabic" w:hint="cs"/>
          <w:szCs w:val="32"/>
          <w:rtl/>
        </w:rPr>
        <w:t xml:space="preserve"> </w:t>
      </w:r>
      <w:r w:rsidRPr="00AE2E14">
        <w:rPr>
          <w:rFonts w:ascii="Traditional Arabic" w:hAnsi="Traditional Arabic" w:cs="Traditional Arabic"/>
          <w:szCs w:val="32"/>
          <w:rtl/>
        </w:rPr>
        <w:t xml:space="preserve">مثل حروف المضارعة (أنيت): </w:t>
      </w:r>
      <w:proofErr w:type="spellStart"/>
      <w:r w:rsidRPr="00AE2E14">
        <w:rPr>
          <w:rFonts w:ascii="Traditional Arabic" w:hAnsi="Traditional Arabic" w:cs="Traditional Arabic"/>
          <w:szCs w:val="32"/>
          <w:rtl/>
        </w:rPr>
        <w:t>أدرسُ,ندرسُ,يدرسُ,تدرسُ..وهمزة</w:t>
      </w:r>
      <w:proofErr w:type="spellEnd"/>
      <w:r w:rsidRPr="00AE2E14">
        <w:rPr>
          <w:rFonts w:ascii="Traditional Arabic" w:hAnsi="Traditional Arabic" w:cs="Traditional Arabic"/>
          <w:szCs w:val="32"/>
          <w:rtl/>
        </w:rPr>
        <w:t xml:space="preserve"> التعدية في وزن (أفعل),</w:t>
      </w:r>
      <w:proofErr w:type="spellStart"/>
      <w:r w:rsidRPr="00AE2E14">
        <w:rPr>
          <w:rFonts w:ascii="Traditional Arabic" w:hAnsi="Traditional Arabic" w:cs="Traditional Arabic"/>
          <w:szCs w:val="32"/>
          <w:rtl/>
        </w:rPr>
        <w:t>مثل:خرج</w:t>
      </w:r>
      <w:proofErr w:type="spellEnd"/>
      <w:r w:rsidR="00C47D9F">
        <w:rPr>
          <w:rFonts w:ascii="Traditional Arabic" w:hAnsi="Traditional Arabic" w:cs="Traditional Arabic" w:hint="cs"/>
          <w:szCs w:val="32"/>
          <w:rtl/>
        </w:rPr>
        <w:t xml:space="preserve"> </w:t>
      </w:r>
      <w:r w:rsidRPr="00AE2E14">
        <w:rPr>
          <w:rFonts w:ascii="Traditional Arabic" w:hAnsi="Traditional Arabic" w:cs="Traditional Arabic"/>
          <w:szCs w:val="32"/>
          <w:rtl/>
        </w:rPr>
        <w:t>أخرجَ, لبس زيدٌ ثوبًا</w:t>
      </w:r>
      <w:r w:rsidR="0047542B">
        <w:rPr>
          <w:rFonts w:ascii="Traditional Arabic" w:hAnsi="Traditional Arabic" w:cs="Traditional Arabic" w:hint="cs"/>
          <w:szCs w:val="32"/>
          <w:rtl/>
        </w:rPr>
        <w:t xml:space="preserve"> </w:t>
      </w:r>
      <w:r w:rsidRPr="00AE2E14">
        <w:rPr>
          <w:rFonts w:ascii="Traditional Arabic" w:hAnsi="Traditional Arabic" w:cs="Traditional Arabic"/>
          <w:szCs w:val="32"/>
          <w:rtl/>
        </w:rPr>
        <w:t xml:space="preserve">ألبست زيدًا </w:t>
      </w:r>
      <w:proofErr w:type="spellStart"/>
      <w:r w:rsidRPr="00AE2E14">
        <w:rPr>
          <w:rFonts w:ascii="Traditional Arabic" w:hAnsi="Traditional Arabic" w:cs="Traditional Arabic"/>
          <w:szCs w:val="32"/>
          <w:rtl/>
        </w:rPr>
        <w:t>ثوبًا..الألف</w:t>
      </w:r>
      <w:proofErr w:type="spellEnd"/>
      <w:r w:rsidRPr="00AE2E14">
        <w:rPr>
          <w:rFonts w:ascii="Traditional Arabic" w:hAnsi="Traditional Arabic" w:cs="Traditional Arabic"/>
          <w:szCs w:val="32"/>
          <w:rtl/>
        </w:rPr>
        <w:t xml:space="preserve"> والسين والتاء في وزن </w:t>
      </w:r>
      <w:proofErr w:type="spellStart"/>
      <w:r w:rsidRPr="00AE2E14">
        <w:rPr>
          <w:rFonts w:ascii="Traditional Arabic" w:hAnsi="Traditional Arabic" w:cs="Traditional Arabic"/>
          <w:szCs w:val="32"/>
          <w:rtl/>
        </w:rPr>
        <w:t>استفعل:استغفر,استرضى..كذلك</w:t>
      </w:r>
      <w:proofErr w:type="spellEnd"/>
      <w:r w:rsidRPr="00AE2E14">
        <w:rPr>
          <w:rFonts w:ascii="Traditional Arabic" w:hAnsi="Traditional Arabic" w:cs="Traditional Arabic"/>
          <w:szCs w:val="32"/>
          <w:rtl/>
        </w:rPr>
        <w:t xml:space="preserve"> </w:t>
      </w:r>
      <w:proofErr w:type="gramStart"/>
      <w:r w:rsidRPr="00AE2E14">
        <w:rPr>
          <w:rFonts w:ascii="Traditional Arabic" w:hAnsi="Traditional Arabic" w:cs="Traditional Arabic"/>
          <w:szCs w:val="32"/>
          <w:rtl/>
        </w:rPr>
        <w:t>أل</w:t>
      </w:r>
      <w:proofErr w:type="gramEnd"/>
      <w:r w:rsidRPr="00AE2E14">
        <w:rPr>
          <w:rFonts w:ascii="Traditional Arabic" w:hAnsi="Traditional Arabic" w:cs="Traditional Arabic"/>
          <w:szCs w:val="32"/>
          <w:rtl/>
        </w:rPr>
        <w:t xml:space="preserve"> التعريف</w:t>
      </w:r>
      <w:r w:rsidRPr="00AE2E14">
        <w:rPr>
          <w:rFonts w:ascii="Traditional Arabic" w:hAnsi="Traditional Arabic" w:cs="Traditional Arabic"/>
          <w:szCs w:val="32"/>
        </w:rPr>
        <w:t>.</w:t>
      </w:r>
    </w:p>
    <w:p w:rsidR="002B73CA" w:rsidRPr="00AE2E14" w:rsidRDefault="002B73CA" w:rsidP="00DD3EC4">
      <w:pPr>
        <w:bidi/>
        <w:spacing w:after="0"/>
        <w:jc w:val="left"/>
        <w:rPr>
          <w:rFonts w:ascii="Traditional Arabic" w:hAnsi="Traditional Arabic" w:cs="Traditional Arabic"/>
          <w:szCs w:val="32"/>
        </w:rPr>
      </w:pPr>
      <w:r w:rsidRPr="00AE2E14">
        <w:rPr>
          <w:rFonts w:ascii="Traditional Arabic" w:hAnsi="Traditional Arabic" w:cs="Traditional Arabic"/>
          <w:b/>
          <w:bCs/>
          <w:szCs w:val="32"/>
          <w:rtl/>
        </w:rPr>
        <w:lastRenderedPageBreak/>
        <w:t>ب. الدواخل</w:t>
      </w:r>
      <w:r w:rsidRPr="00AE2E14">
        <w:rPr>
          <w:rFonts w:ascii="Traditional Arabic" w:hAnsi="Traditional Arabic" w:cs="Traditional Arabic"/>
          <w:b/>
          <w:bCs/>
          <w:szCs w:val="32"/>
        </w:rPr>
        <w:t>:</w:t>
      </w:r>
      <w:r w:rsidRPr="00AE2E14">
        <w:rPr>
          <w:rFonts w:ascii="Traditional Arabic" w:hAnsi="Traditional Arabic" w:cs="Traditional Arabic"/>
          <w:szCs w:val="32"/>
        </w:rPr>
        <w:t> </w:t>
      </w:r>
      <w:r w:rsidRPr="00AE2E14">
        <w:rPr>
          <w:rFonts w:ascii="Traditional Arabic" w:hAnsi="Traditional Arabic" w:cs="Traditional Arabic"/>
          <w:szCs w:val="32"/>
          <w:rtl/>
        </w:rPr>
        <w:t>التض</w:t>
      </w:r>
      <w:proofErr w:type="gramStart"/>
      <w:r w:rsidRPr="00AE2E14">
        <w:rPr>
          <w:rFonts w:ascii="Traditional Arabic" w:hAnsi="Traditional Arabic" w:cs="Traditional Arabic"/>
          <w:szCs w:val="32"/>
          <w:rtl/>
        </w:rPr>
        <w:t>عيف ف</w:t>
      </w:r>
      <w:proofErr w:type="gramEnd"/>
      <w:r w:rsidRPr="00AE2E14">
        <w:rPr>
          <w:rFonts w:ascii="Traditional Arabic" w:hAnsi="Traditional Arabic" w:cs="Traditional Arabic"/>
          <w:szCs w:val="32"/>
          <w:rtl/>
        </w:rPr>
        <w:t>ي فعّل ..</w:t>
      </w:r>
      <w:proofErr w:type="spellStart"/>
      <w:r w:rsidRPr="00AE2E14">
        <w:rPr>
          <w:rFonts w:ascii="Traditional Arabic" w:hAnsi="Traditional Arabic" w:cs="Traditional Arabic"/>
          <w:szCs w:val="32"/>
          <w:rtl/>
        </w:rPr>
        <w:t>طوّف:أكثر</w:t>
      </w:r>
      <w:proofErr w:type="spellEnd"/>
      <w:r w:rsidRPr="00AE2E14">
        <w:rPr>
          <w:rFonts w:ascii="Traditional Arabic" w:hAnsi="Traditional Arabic" w:cs="Traditional Arabic"/>
          <w:szCs w:val="32"/>
          <w:rtl/>
        </w:rPr>
        <w:t xml:space="preserve"> </w:t>
      </w:r>
      <w:proofErr w:type="spellStart"/>
      <w:r w:rsidRPr="00AE2E14">
        <w:rPr>
          <w:rFonts w:ascii="Traditional Arabic" w:hAnsi="Traditional Arabic" w:cs="Traditional Arabic"/>
          <w:szCs w:val="32"/>
          <w:rtl/>
        </w:rPr>
        <w:t>الطواف,كبرّ:قال</w:t>
      </w:r>
      <w:proofErr w:type="spellEnd"/>
      <w:r w:rsidRPr="00AE2E14">
        <w:rPr>
          <w:rFonts w:ascii="Traditional Arabic" w:hAnsi="Traditional Arabic" w:cs="Traditional Arabic"/>
          <w:szCs w:val="32"/>
          <w:rtl/>
        </w:rPr>
        <w:t xml:space="preserve"> الله </w:t>
      </w:r>
      <w:proofErr w:type="spellStart"/>
      <w:r w:rsidRPr="00AE2E14">
        <w:rPr>
          <w:rFonts w:ascii="Traditional Arabic" w:hAnsi="Traditional Arabic" w:cs="Traditional Arabic"/>
          <w:szCs w:val="32"/>
          <w:rtl/>
        </w:rPr>
        <w:t>أكبر,شرّق:توجه</w:t>
      </w:r>
      <w:proofErr w:type="spellEnd"/>
      <w:r w:rsidRPr="00AE2E14">
        <w:rPr>
          <w:rFonts w:ascii="Traditional Arabic" w:hAnsi="Traditional Arabic" w:cs="Traditional Arabic"/>
          <w:szCs w:val="32"/>
          <w:rtl/>
        </w:rPr>
        <w:t xml:space="preserve"> شروقًا</w:t>
      </w:r>
      <w:r w:rsidRPr="00AE2E14">
        <w:rPr>
          <w:rFonts w:ascii="Traditional Arabic" w:hAnsi="Traditional Arabic" w:cs="Traditional Arabic"/>
          <w:szCs w:val="32"/>
        </w:rPr>
        <w:t>.</w:t>
      </w:r>
    </w:p>
    <w:p w:rsidR="002B73CA" w:rsidRPr="00AE2E14" w:rsidRDefault="002B73CA" w:rsidP="00DD3EC4">
      <w:pPr>
        <w:bidi/>
        <w:spacing w:after="0"/>
        <w:jc w:val="left"/>
        <w:rPr>
          <w:rFonts w:ascii="Traditional Arabic" w:hAnsi="Traditional Arabic" w:cs="Traditional Arabic"/>
          <w:szCs w:val="32"/>
        </w:rPr>
      </w:pPr>
      <w:r w:rsidRPr="00AE2E14">
        <w:rPr>
          <w:rFonts w:ascii="Traditional Arabic" w:hAnsi="Traditional Arabic" w:cs="Traditional Arabic"/>
          <w:szCs w:val="32"/>
          <w:rtl/>
        </w:rPr>
        <w:t xml:space="preserve">ألف فاعل من الثلاثي للدلالة على اسم </w:t>
      </w:r>
      <w:proofErr w:type="spellStart"/>
      <w:r w:rsidRPr="00AE2E14">
        <w:rPr>
          <w:rFonts w:ascii="Traditional Arabic" w:hAnsi="Traditional Arabic" w:cs="Traditional Arabic"/>
          <w:szCs w:val="32"/>
          <w:rtl/>
        </w:rPr>
        <w:t>فاعل:كتب</w:t>
      </w:r>
      <w:proofErr w:type="spellEnd"/>
      <w:r w:rsidR="00C47D9F">
        <w:rPr>
          <w:rFonts w:ascii="Traditional Arabic" w:hAnsi="Traditional Arabic" w:cs="Traditional Arabic" w:hint="cs"/>
          <w:szCs w:val="32"/>
          <w:rtl/>
        </w:rPr>
        <w:t xml:space="preserve"> </w:t>
      </w:r>
      <w:proofErr w:type="spellStart"/>
      <w:r w:rsidRPr="00AE2E14">
        <w:rPr>
          <w:rFonts w:ascii="Traditional Arabic" w:hAnsi="Traditional Arabic" w:cs="Traditional Arabic"/>
          <w:szCs w:val="32"/>
          <w:rtl/>
        </w:rPr>
        <w:t>كاتب</w:t>
      </w:r>
      <w:proofErr w:type="gramStart"/>
      <w:r w:rsidRPr="00AE2E14">
        <w:rPr>
          <w:rFonts w:ascii="Traditional Arabic" w:hAnsi="Traditional Arabic" w:cs="Traditional Arabic"/>
          <w:szCs w:val="32"/>
          <w:rtl/>
        </w:rPr>
        <w:t>,درس</w:t>
      </w:r>
      <w:proofErr w:type="spellEnd"/>
      <w:proofErr w:type="gramEnd"/>
      <w:r w:rsidR="00C47D9F">
        <w:rPr>
          <w:rFonts w:ascii="Traditional Arabic" w:hAnsi="Traditional Arabic" w:cs="Traditional Arabic" w:hint="cs"/>
          <w:szCs w:val="32"/>
          <w:rtl/>
        </w:rPr>
        <w:t xml:space="preserve"> </w:t>
      </w:r>
      <w:r w:rsidRPr="00AE2E14">
        <w:rPr>
          <w:rFonts w:ascii="Traditional Arabic" w:hAnsi="Traditional Arabic" w:cs="Traditional Arabic"/>
          <w:szCs w:val="32"/>
          <w:rtl/>
        </w:rPr>
        <w:t>دارس</w:t>
      </w:r>
      <w:r w:rsidRPr="00AE2E14">
        <w:rPr>
          <w:rFonts w:ascii="Traditional Arabic" w:hAnsi="Traditional Arabic" w:cs="Traditional Arabic"/>
          <w:szCs w:val="32"/>
        </w:rPr>
        <w:t>.</w:t>
      </w:r>
    </w:p>
    <w:p w:rsidR="002B73CA" w:rsidRPr="00AE2E14" w:rsidRDefault="002B73CA" w:rsidP="00DD3EC4">
      <w:pPr>
        <w:bidi/>
        <w:spacing w:after="0"/>
        <w:jc w:val="left"/>
        <w:rPr>
          <w:rFonts w:ascii="Traditional Arabic" w:hAnsi="Traditional Arabic" w:cs="Traditional Arabic"/>
          <w:szCs w:val="32"/>
        </w:rPr>
      </w:pPr>
      <w:r w:rsidRPr="00AE2E14">
        <w:rPr>
          <w:rFonts w:ascii="Traditional Arabic" w:hAnsi="Traditional Arabic" w:cs="Traditional Arabic"/>
          <w:b/>
          <w:bCs/>
          <w:szCs w:val="32"/>
          <w:rtl/>
        </w:rPr>
        <w:t>ج. الأعجاز أو اللو</w:t>
      </w:r>
      <w:proofErr w:type="gramStart"/>
      <w:r w:rsidRPr="00AE2E14">
        <w:rPr>
          <w:rFonts w:ascii="Traditional Arabic" w:hAnsi="Traditional Arabic" w:cs="Traditional Arabic"/>
          <w:b/>
          <w:bCs/>
          <w:szCs w:val="32"/>
          <w:rtl/>
        </w:rPr>
        <w:t>احق</w:t>
      </w:r>
      <w:r w:rsidRPr="00AE2E14">
        <w:rPr>
          <w:rFonts w:ascii="Traditional Arabic" w:hAnsi="Traditional Arabic" w:cs="Traditional Arabic"/>
          <w:b/>
          <w:bCs/>
          <w:szCs w:val="32"/>
        </w:rPr>
        <w:t>,</w:t>
      </w:r>
      <w:proofErr w:type="spellStart"/>
      <w:proofErr w:type="gramEnd"/>
      <w:r w:rsidRPr="00AE2E14">
        <w:rPr>
          <w:rFonts w:ascii="Traditional Arabic" w:hAnsi="Traditional Arabic" w:cs="Traditional Arabic"/>
          <w:b/>
          <w:bCs/>
          <w:szCs w:val="32"/>
          <w:rtl/>
        </w:rPr>
        <w:t>مثل</w:t>
      </w:r>
      <w:r w:rsidRPr="00AE2E14">
        <w:rPr>
          <w:rFonts w:ascii="Traditional Arabic" w:hAnsi="Traditional Arabic" w:cs="Traditional Arabic"/>
          <w:szCs w:val="32"/>
          <w:rtl/>
        </w:rPr>
        <w:t>:الضمائر</w:t>
      </w:r>
      <w:proofErr w:type="spellEnd"/>
      <w:r w:rsidRPr="00AE2E14">
        <w:rPr>
          <w:rFonts w:ascii="Traditional Arabic" w:hAnsi="Traditional Arabic" w:cs="Traditional Arabic"/>
          <w:szCs w:val="32"/>
          <w:rtl/>
        </w:rPr>
        <w:t xml:space="preserve"> المتصلة: واو </w:t>
      </w:r>
      <w:proofErr w:type="spellStart"/>
      <w:r w:rsidRPr="00AE2E14">
        <w:rPr>
          <w:rFonts w:ascii="Traditional Arabic" w:hAnsi="Traditional Arabic" w:cs="Traditional Arabic"/>
          <w:szCs w:val="32"/>
          <w:rtl/>
        </w:rPr>
        <w:t>الفاعلين,تاء</w:t>
      </w:r>
      <w:proofErr w:type="spellEnd"/>
      <w:r w:rsidRPr="00AE2E14">
        <w:rPr>
          <w:rFonts w:ascii="Traditional Arabic" w:hAnsi="Traditional Arabic" w:cs="Traditional Arabic"/>
          <w:szCs w:val="32"/>
          <w:rtl/>
        </w:rPr>
        <w:t xml:space="preserve"> </w:t>
      </w:r>
      <w:proofErr w:type="spellStart"/>
      <w:r w:rsidRPr="00AE2E14">
        <w:rPr>
          <w:rFonts w:ascii="Traditional Arabic" w:hAnsi="Traditional Arabic" w:cs="Traditional Arabic"/>
          <w:szCs w:val="32"/>
          <w:rtl/>
        </w:rPr>
        <w:t>الفاعل,نون</w:t>
      </w:r>
      <w:proofErr w:type="spellEnd"/>
      <w:r w:rsidRPr="00AE2E14">
        <w:rPr>
          <w:rFonts w:ascii="Traditional Arabic" w:hAnsi="Traditional Arabic" w:cs="Traditional Arabic"/>
          <w:szCs w:val="32"/>
          <w:rtl/>
        </w:rPr>
        <w:t xml:space="preserve"> </w:t>
      </w:r>
      <w:proofErr w:type="spellStart"/>
      <w:r w:rsidRPr="00AE2E14">
        <w:rPr>
          <w:rFonts w:ascii="Traditional Arabic" w:hAnsi="Traditional Arabic" w:cs="Traditional Arabic"/>
          <w:szCs w:val="32"/>
          <w:rtl/>
        </w:rPr>
        <w:t>النسوة,ياء</w:t>
      </w:r>
      <w:proofErr w:type="spellEnd"/>
      <w:r w:rsidRPr="00AE2E14">
        <w:rPr>
          <w:rFonts w:ascii="Traditional Arabic" w:hAnsi="Traditional Arabic" w:cs="Traditional Arabic"/>
          <w:szCs w:val="32"/>
          <w:rtl/>
        </w:rPr>
        <w:t xml:space="preserve"> المؤنثة المخاطبة, ألف </w:t>
      </w:r>
      <w:proofErr w:type="spellStart"/>
      <w:r w:rsidRPr="00AE2E14">
        <w:rPr>
          <w:rFonts w:ascii="Traditional Arabic" w:hAnsi="Traditional Arabic" w:cs="Traditional Arabic"/>
          <w:szCs w:val="32"/>
          <w:rtl/>
        </w:rPr>
        <w:t>الاثنين:قاموا,قمتُ,قمن,قومي,قام</w:t>
      </w:r>
      <w:proofErr w:type="spellEnd"/>
    </w:p>
    <w:p w:rsidR="00954BF7" w:rsidRPr="00954BF7" w:rsidRDefault="00954BF7" w:rsidP="005A3300">
      <w:pPr>
        <w:bidi/>
        <w:jc w:val="both"/>
        <w:rPr>
          <w:rFonts w:ascii="Traditional Arabic" w:hAnsi="Traditional Arabic" w:cs="Traditional Arabic"/>
          <w:szCs w:val="32"/>
          <w:rtl/>
          <w:lang w:bidi="ar-DZ"/>
        </w:rPr>
      </w:pPr>
      <w:r>
        <w:rPr>
          <w:rFonts w:ascii="Traditional Arabic" w:hAnsi="Traditional Arabic" w:cs="Traditional Arabic" w:hint="cs"/>
          <w:szCs w:val="32"/>
          <w:rtl/>
          <w:lang w:bidi="ar-DZ"/>
        </w:rPr>
        <w:t xml:space="preserve">  </w:t>
      </w:r>
    </w:p>
    <w:sectPr w:rsidR="00954BF7" w:rsidRPr="00954BF7">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7F" w:rsidRDefault="00701E7F" w:rsidP="008A214F">
      <w:pPr>
        <w:spacing w:after="0" w:line="240" w:lineRule="auto"/>
      </w:pPr>
      <w:r>
        <w:separator/>
      </w:r>
    </w:p>
  </w:endnote>
  <w:endnote w:type="continuationSeparator" w:id="0">
    <w:p w:rsidR="00701E7F" w:rsidRDefault="00701E7F" w:rsidP="008A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8030705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lbertus Extra Bold">
    <w:panose1 w:val="020E08020403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087696"/>
      <w:docPartObj>
        <w:docPartGallery w:val="Page Numbers (Bottom of Page)"/>
        <w:docPartUnique/>
      </w:docPartObj>
    </w:sdtPr>
    <w:sdtEndPr/>
    <w:sdtContent>
      <w:p w:rsidR="00231815" w:rsidRDefault="00231815">
        <w:pPr>
          <w:pStyle w:val="Pieddepage"/>
        </w:pPr>
        <w:r>
          <w:rPr>
            <w:noProof/>
            <w:lang w:eastAsia="fr-FR"/>
          </w:rPr>
          <mc:AlternateContent>
            <mc:Choice Requires="wpg">
              <w:drawing>
                <wp:anchor distT="0" distB="0" distL="114300" distR="114300" simplePos="0" relativeHeight="251659264" behindDoc="0" locked="0" layoutInCell="0" allowOverlap="1" wp14:editId="65DE6FDC">
                  <wp:simplePos x="0" y="0"/>
                  <wp:positionH relativeFrom="margin">
                    <wp:align>center</wp:align>
                  </wp:positionH>
                  <wp:positionV relativeFrom="bottomMargin">
                    <wp:align>center</wp:align>
                  </wp:positionV>
                  <wp:extent cx="419100" cy="321945"/>
                  <wp:effectExtent l="0" t="19050" r="0" b="11430"/>
                  <wp:wrapNone/>
                  <wp:docPr id="589"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15" w:rsidRDefault="00231815">
                                <w:pPr>
                                  <w:spacing w:after="0" w:line="240" w:lineRule="auto"/>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352342" w:rsidRPr="00352342">
                                  <w:rPr>
                                    <w:noProof/>
                                    <w:color w:val="17365D" w:themeColor="text2" w:themeShade="BF"/>
                                    <w:sz w:val="16"/>
                                    <w:szCs w:val="16"/>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87" o:spid="_x0000_s1026"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TWAYAAHA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H2/DTWAYAAHAhAAAOAAAAAAAAAAAAAAAAAC4CAABkcnMvZTJvRG9jLnhtbFBLAQItABQA&#10;BgAIAAAAIQBVpGCV2gAAAAMBAAAPAAAAAAAAAAAAAAAAALIIAABkcnMvZG93bnJldi54bWxQSwUG&#10;AAAAAAQABADzAAAAuQ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231815" w:rsidRDefault="00231815">
                          <w:pPr>
                            <w:spacing w:after="0" w:line="240" w:lineRule="auto"/>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352342" w:rsidRPr="00352342">
                            <w:rPr>
                              <w:noProof/>
                              <w:color w:val="17365D" w:themeColor="text2" w:themeShade="BF"/>
                              <w:sz w:val="16"/>
                              <w:szCs w:val="16"/>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7F" w:rsidRDefault="00701E7F" w:rsidP="008A214F">
      <w:pPr>
        <w:spacing w:after="0" w:line="240" w:lineRule="auto"/>
      </w:pPr>
      <w:r>
        <w:separator/>
      </w:r>
    </w:p>
  </w:footnote>
  <w:footnote w:type="continuationSeparator" w:id="0">
    <w:p w:rsidR="00701E7F" w:rsidRDefault="00701E7F" w:rsidP="008A214F">
      <w:pPr>
        <w:spacing w:after="0" w:line="240" w:lineRule="auto"/>
      </w:pPr>
      <w:r>
        <w:continuationSeparator/>
      </w:r>
    </w:p>
  </w:footnote>
  <w:footnote w:id="1">
    <w:p w:rsidR="008A214F" w:rsidRPr="00C47D9F" w:rsidRDefault="008A214F" w:rsidP="00FB0781">
      <w:pPr>
        <w:bidi/>
        <w:spacing w:after="0"/>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r w:rsidR="005E08CD" w:rsidRPr="00C47D9F">
        <w:rPr>
          <w:rFonts w:ascii="Traditional Arabic" w:hAnsi="Traditional Arabic" w:cs="Traditional Arabic" w:hint="cs"/>
          <w:sz w:val="24"/>
          <w:szCs w:val="24"/>
          <w:rtl/>
          <w:lang w:bidi="ar-DZ"/>
        </w:rPr>
        <w:t xml:space="preserve">- </w:t>
      </w:r>
      <w:proofErr w:type="gramStart"/>
      <w:r w:rsidR="005E08CD" w:rsidRPr="00C47D9F">
        <w:rPr>
          <w:rFonts w:ascii="Traditional Arabic" w:hAnsi="Traditional Arabic" w:cs="Traditional Arabic" w:hint="cs"/>
          <w:sz w:val="24"/>
          <w:szCs w:val="24"/>
          <w:rtl/>
          <w:lang w:bidi="ar-DZ"/>
        </w:rPr>
        <w:t>المعجم</w:t>
      </w:r>
      <w:proofErr w:type="gramEnd"/>
      <w:r w:rsidR="005E08CD" w:rsidRPr="00C47D9F">
        <w:rPr>
          <w:rFonts w:ascii="Traditional Arabic" w:hAnsi="Traditional Arabic" w:cs="Traditional Arabic" w:hint="cs"/>
          <w:sz w:val="24"/>
          <w:szCs w:val="24"/>
          <w:rtl/>
          <w:lang w:bidi="ar-DZ"/>
        </w:rPr>
        <w:t xml:space="preserve"> الوسيط، مجمع اللغة العربية، القاهرة، ط2، الجزء الأول، ص513.</w:t>
      </w:r>
    </w:p>
  </w:footnote>
  <w:footnote w:id="2">
    <w:p w:rsidR="008A214F" w:rsidRPr="00C47D9F" w:rsidRDefault="008A214F" w:rsidP="00FB0781">
      <w:pPr>
        <w:pStyle w:val="Notedebasdepage"/>
        <w:bidi/>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r w:rsidR="0021093C" w:rsidRPr="00C47D9F">
        <w:rPr>
          <w:rFonts w:ascii="Traditional Arabic" w:hAnsi="Traditional Arabic" w:cs="Traditional Arabic" w:hint="cs"/>
          <w:sz w:val="24"/>
          <w:szCs w:val="24"/>
          <w:rtl/>
        </w:rPr>
        <w:t>-</w:t>
      </w:r>
      <w:r w:rsidR="008559FD">
        <w:rPr>
          <w:rFonts w:ascii="Traditional Arabic" w:hAnsi="Traditional Arabic" w:cs="Traditional Arabic" w:hint="cs"/>
          <w:sz w:val="24"/>
          <w:szCs w:val="24"/>
          <w:rtl/>
        </w:rPr>
        <w:t xml:space="preserve"> </w:t>
      </w:r>
      <w:proofErr w:type="gramStart"/>
      <w:r w:rsidR="008559FD">
        <w:rPr>
          <w:rFonts w:ascii="Traditional Arabic" w:hAnsi="Traditional Arabic" w:cs="Traditional Arabic" w:hint="cs"/>
          <w:sz w:val="24"/>
          <w:szCs w:val="24"/>
          <w:rtl/>
        </w:rPr>
        <w:t>سورة</w:t>
      </w:r>
      <w:proofErr w:type="gramEnd"/>
      <w:r w:rsidR="008559FD">
        <w:rPr>
          <w:rFonts w:ascii="Traditional Arabic" w:hAnsi="Traditional Arabic" w:cs="Traditional Arabic" w:hint="cs"/>
          <w:sz w:val="24"/>
          <w:szCs w:val="24"/>
          <w:rtl/>
        </w:rPr>
        <w:t xml:space="preserve"> الإسراء،</w:t>
      </w:r>
      <w:r w:rsidR="0021093C" w:rsidRPr="00C47D9F">
        <w:rPr>
          <w:rFonts w:ascii="Traditional Arabic" w:hAnsi="Traditional Arabic" w:cs="Traditional Arabic" w:hint="cs"/>
          <w:sz w:val="24"/>
          <w:szCs w:val="24"/>
          <w:rtl/>
        </w:rPr>
        <w:t xml:space="preserve"> </w:t>
      </w:r>
      <w:r w:rsidR="008559FD" w:rsidRPr="00C47D9F">
        <w:rPr>
          <w:rFonts w:ascii="Traditional Arabic" w:hAnsi="Traditional Arabic" w:cs="Traditional Arabic" w:hint="cs"/>
          <w:sz w:val="24"/>
          <w:szCs w:val="24"/>
          <w:rtl/>
        </w:rPr>
        <w:t>الآية</w:t>
      </w:r>
      <w:r w:rsidR="0021093C" w:rsidRPr="00C47D9F">
        <w:rPr>
          <w:rFonts w:ascii="Traditional Arabic" w:hAnsi="Traditional Arabic" w:cs="Traditional Arabic" w:hint="cs"/>
          <w:sz w:val="24"/>
          <w:szCs w:val="24"/>
          <w:rtl/>
        </w:rPr>
        <w:t xml:space="preserve"> 89</w:t>
      </w:r>
    </w:p>
  </w:footnote>
  <w:footnote w:id="3">
    <w:p w:rsidR="00D40717" w:rsidRPr="00C47D9F" w:rsidRDefault="00D40717" w:rsidP="00FB0781">
      <w:pPr>
        <w:pStyle w:val="Notedebasdepage"/>
        <w:bidi/>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r w:rsidR="0021093C" w:rsidRPr="00C47D9F">
        <w:rPr>
          <w:rFonts w:ascii="Traditional Arabic" w:hAnsi="Traditional Arabic" w:cs="Traditional Arabic" w:hint="cs"/>
          <w:sz w:val="24"/>
          <w:szCs w:val="24"/>
          <w:rtl/>
        </w:rPr>
        <w:t xml:space="preserve">- </w:t>
      </w:r>
      <w:proofErr w:type="gramStart"/>
      <w:r w:rsidR="0021093C" w:rsidRPr="00C47D9F">
        <w:rPr>
          <w:rFonts w:ascii="Traditional Arabic" w:hAnsi="Traditional Arabic" w:cs="Traditional Arabic" w:hint="cs"/>
          <w:sz w:val="24"/>
          <w:szCs w:val="24"/>
          <w:rtl/>
        </w:rPr>
        <w:t>سورة</w:t>
      </w:r>
      <w:proofErr w:type="gramEnd"/>
      <w:r w:rsidR="0021093C" w:rsidRPr="00C47D9F">
        <w:rPr>
          <w:rFonts w:ascii="Traditional Arabic" w:hAnsi="Traditional Arabic" w:cs="Traditional Arabic" w:hint="cs"/>
          <w:sz w:val="24"/>
          <w:szCs w:val="24"/>
          <w:rtl/>
        </w:rPr>
        <w:t xml:space="preserve"> البقرة، </w:t>
      </w:r>
      <w:r w:rsidR="008559FD" w:rsidRPr="00C47D9F">
        <w:rPr>
          <w:rFonts w:ascii="Traditional Arabic" w:hAnsi="Traditional Arabic" w:cs="Traditional Arabic" w:hint="cs"/>
          <w:sz w:val="24"/>
          <w:szCs w:val="24"/>
          <w:rtl/>
        </w:rPr>
        <w:t>الآية</w:t>
      </w:r>
      <w:r w:rsidR="0021093C" w:rsidRPr="00C47D9F">
        <w:rPr>
          <w:rFonts w:ascii="Traditional Arabic" w:hAnsi="Traditional Arabic" w:cs="Traditional Arabic" w:hint="cs"/>
          <w:sz w:val="24"/>
          <w:szCs w:val="24"/>
          <w:rtl/>
        </w:rPr>
        <w:t xml:space="preserve"> 164.</w:t>
      </w:r>
    </w:p>
  </w:footnote>
  <w:footnote w:id="4">
    <w:p w:rsidR="006C05B7" w:rsidRPr="00C47D9F" w:rsidRDefault="006C05B7" w:rsidP="00FB0781">
      <w:pPr>
        <w:pStyle w:val="Notedebasdepage"/>
        <w:bidi/>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r w:rsidR="0021093C" w:rsidRPr="00C47D9F">
        <w:rPr>
          <w:rFonts w:ascii="Traditional Arabic" w:hAnsi="Traditional Arabic" w:cs="Traditional Arabic" w:hint="cs"/>
          <w:sz w:val="24"/>
          <w:szCs w:val="24"/>
          <w:rtl/>
        </w:rPr>
        <w:t xml:space="preserve">- </w:t>
      </w:r>
      <w:proofErr w:type="gramStart"/>
      <w:r w:rsidR="00355A30" w:rsidRPr="00C47D9F">
        <w:rPr>
          <w:rFonts w:ascii="Traditional Arabic" w:hAnsi="Traditional Arabic" w:cs="Traditional Arabic" w:hint="cs"/>
          <w:sz w:val="24"/>
          <w:szCs w:val="24"/>
          <w:rtl/>
        </w:rPr>
        <w:t>سورة</w:t>
      </w:r>
      <w:proofErr w:type="gramEnd"/>
      <w:r w:rsidR="00355A30" w:rsidRPr="00C47D9F">
        <w:rPr>
          <w:rFonts w:ascii="Traditional Arabic" w:hAnsi="Traditional Arabic" w:cs="Traditional Arabic" w:hint="cs"/>
          <w:sz w:val="24"/>
          <w:szCs w:val="24"/>
          <w:rtl/>
        </w:rPr>
        <w:t xml:space="preserve"> يوسف، </w:t>
      </w:r>
      <w:r w:rsidR="008559FD" w:rsidRPr="00C47D9F">
        <w:rPr>
          <w:rFonts w:ascii="Traditional Arabic" w:hAnsi="Traditional Arabic" w:cs="Traditional Arabic" w:hint="cs"/>
          <w:sz w:val="24"/>
          <w:szCs w:val="24"/>
          <w:rtl/>
        </w:rPr>
        <w:t>الآية</w:t>
      </w:r>
      <w:r w:rsidR="00355A30" w:rsidRPr="00C47D9F">
        <w:rPr>
          <w:rFonts w:ascii="Traditional Arabic" w:hAnsi="Traditional Arabic" w:cs="Traditional Arabic" w:hint="cs"/>
          <w:sz w:val="24"/>
          <w:szCs w:val="24"/>
          <w:rtl/>
        </w:rPr>
        <w:t xml:space="preserve"> 34.</w:t>
      </w:r>
    </w:p>
  </w:footnote>
  <w:footnote w:id="5">
    <w:p w:rsidR="006C05B7" w:rsidRPr="00C47D9F" w:rsidRDefault="006C05B7" w:rsidP="00FB0781">
      <w:pPr>
        <w:pStyle w:val="Notedebasdepage"/>
        <w:bidi/>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r w:rsidR="00355A30" w:rsidRPr="00C47D9F">
        <w:rPr>
          <w:rFonts w:ascii="Traditional Arabic" w:hAnsi="Traditional Arabic" w:cs="Traditional Arabic" w:hint="cs"/>
          <w:sz w:val="24"/>
          <w:szCs w:val="24"/>
          <w:rtl/>
        </w:rPr>
        <w:t>- ينظر: سيبويه، الكتاب، تحقيق عبد السلام هارون، الهيئة المصرية العامة، للتأليف و النشر، (1391ه-1975م)، الجزء3، ص 315.</w:t>
      </w:r>
    </w:p>
  </w:footnote>
  <w:footnote w:id="6">
    <w:p w:rsidR="00E51DD8" w:rsidRPr="00E51DD8" w:rsidRDefault="00E51DD8" w:rsidP="00E51DD8">
      <w:pPr>
        <w:pStyle w:val="Notedebasdepage"/>
        <w:bidi/>
        <w:jc w:val="left"/>
        <w:rPr>
          <w:rFonts w:ascii="Traditional Arabic" w:hAnsi="Traditional Arabic" w:cs="Traditional Arabic"/>
          <w:sz w:val="24"/>
          <w:szCs w:val="24"/>
          <w:rtl/>
          <w:lang w:bidi="ar-DZ"/>
        </w:rPr>
      </w:pPr>
      <w:r w:rsidRPr="00E51DD8">
        <w:rPr>
          <w:rStyle w:val="Appelnotedebasdep"/>
          <w:rFonts w:ascii="Traditional Arabic" w:hAnsi="Traditional Arabic" w:cs="Traditional Arabic"/>
          <w:sz w:val="24"/>
          <w:szCs w:val="24"/>
        </w:rPr>
        <w:footnoteRef/>
      </w:r>
      <w:r w:rsidRPr="00E51DD8">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proofErr w:type="gramStart"/>
      <w:r>
        <w:rPr>
          <w:rFonts w:ascii="Traditional Arabic" w:hAnsi="Traditional Arabic" w:cs="Traditional Arabic" w:hint="cs"/>
          <w:sz w:val="24"/>
          <w:szCs w:val="24"/>
          <w:rtl/>
        </w:rPr>
        <w:t>ا</w:t>
      </w:r>
      <w:r w:rsidR="00095D40">
        <w:rPr>
          <w:rFonts w:ascii="Traditional Arabic" w:hAnsi="Traditional Arabic" w:cs="Traditional Arabic" w:hint="cs"/>
          <w:sz w:val="24"/>
          <w:szCs w:val="24"/>
          <w:rtl/>
        </w:rPr>
        <w:t>لرضي</w:t>
      </w:r>
      <w:proofErr w:type="gramEnd"/>
      <w:r w:rsidR="00095D40">
        <w:rPr>
          <w:rFonts w:ascii="Traditional Arabic" w:hAnsi="Traditional Arabic" w:cs="Traditional Arabic" w:hint="cs"/>
          <w:sz w:val="24"/>
          <w:szCs w:val="24"/>
          <w:rtl/>
        </w:rPr>
        <w:t>، شرح الشافية ابن الحاجب، الجزء1، ص1، عن عبد الحميد السيد المغني في علم الصرف، دار صفاء للنشر و التوزيع، عمان، ط1430ه- 2009م، ص15.</w:t>
      </w:r>
    </w:p>
  </w:footnote>
  <w:footnote w:id="7">
    <w:p w:rsidR="002B5958" w:rsidRPr="00C47D9F" w:rsidRDefault="00FB7E59" w:rsidP="00FB7E59">
      <w:pPr>
        <w:pStyle w:val="Notedebasdepage"/>
        <w:bidi/>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002B5958" w:rsidRPr="00C47D9F">
        <w:rPr>
          <w:rFonts w:ascii="Traditional Arabic" w:hAnsi="Traditional Arabic" w:cs="Traditional Arabic"/>
          <w:sz w:val="24"/>
          <w:szCs w:val="24"/>
          <w:rtl/>
        </w:rPr>
        <w:t>محمد رشاد الحمزاوي</w:t>
      </w:r>
      <w:r w:rsidR="002B5958" w:rsidRPr="00C47D9F">
        <w:rPr>
          <w:rFonts w:ascii="Traditional Arabic" w:hAnsi="Traditional Arabic" w:cs="Traditional Arabic" w:hint="cs"/>
          <w:sz w:val="24"/>
          <w:szCs w:val="24"/>
          <w:rtl/>
        </w:rPr>
        <w:t>:</w:t>
      </w:r>
      <w:r w:rsidR="002B5958" w:rsidRPr="00C47D9F">
        <w:rPr>
          <w:rFonts w:ascii="Traditional Arabic" w:hAnsi="Traditional Arabic" w:cs="Traditional Arabic"/>
          <w:sz w:val="24"/>
          <w:szCs w:val="24"/>
          <w:rtl/>
        </w:rPr>
        <w:t xml:space="preserve"> </w:t>
      </w:r>
      <w:r w:rsidR="002B5958" w:rsidRPr="00C47D9F">
        <w:rPr>
          <w:rFonts w:ascii="Traditional Arabic" w:hAnsi="Traditional Arabic" w:cs="Traditional Arabic"/>
          <w:sz w:val="24"/>
          <w:szCs w:val="24"/>
          <w:rtl/>
          <w:lang w:bidi="ar-DZ"/>
        </w:rPr>
        <w:t>العجمية ،مقاربة نظرية ومطبقة مصطلحاتها ومفاهيمها ص</w:t>
      </w:r>
      <w:r w:rsidR="002B5958" w:rsidRPr="00C47D9F">
        <w:rPr>
          <w:rFonts w:ascii="Traditional Arabic" w:hAnsi="Traditional Arabic" w:cs="Traditional Arabic" w:hint="cs"/>
          <w:sz w:val="24"/>
          <w:szCs w:val="24"/>
          <w:rtl/>
          <w:lang w:bidi="ar-DZ"/>
        </w:rPr>
        <w:t>:</w:t>
      </w:r>
      <w:r w:rsidR="002B5958" w:rsidRPr="00C47D9F">
        <w:rPr>
          <w:rFonts w:asciiTheme="majorBidi" w:hAnsiTheme="majorBidi" w:cstheme="majorBidi"/>
          <w:sz w:val="24"/>
          <w:szCs w:val="24"/>
          <w:rtl/>
          <w:lang w:bidi="ar-DZ"/>
        </w:rPr>
        <w:t xml:space="preserve"> </w:t>
      </w:r>
      <w:r w:rsidR="002B5958" w:rsidRPr="00C47D9F">
        <w:rPr>
          <w:rFonts w:asciiTheme="majorBidi" w:hAnsiTheme="majorBidi" w:cstheme="majorBidi" w:hint="cs"/>
          <w:sz w:val="24"/>
          <w:szCs w:val="24"/>
          <w:rtl/>
          <w:lang w:bidi="ar-DZ"/>
        </w:rPr>
        <w:t>250.</w:t>
      </w:r>
      <w:r w:rsidR="002B5958" w:rsidRPr="00C47D9F">
        <w:rPr>
          <w:rFonts w:ascii="Traditional Arabic" w:hAnsi="Traditional Arabic" w:cs="Traditional Arabic"/>
          <w:sz w:val="24"/>
          <w:szCs w:val="24"/>
        </w:rPr>
        <w:t xml:space="preserve"> </w:t>
      </w:r>
    </w:p>
  </w:footnote>
  <w:footnote w:id="8">
    <w:p w:rsidR="002B5958" w:rsidRPr="00C47D9F" w:rsidRDefault="00FB7E59" w:rsidP="00FB7E59">
      <w:pPr>
        <w:pStyle w:val="Notedebasdepage"/>
        <w:bidi/>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002B5958" w:rsidRPr="00C47D9F">
        <w:rPr>
          <w:rFonts w:ascii="Traditional Arabic" w:hAnsi="Traditional Arabic" w:cs="Traditional Arabic"/>
          <w:sz w:val="24"/>
          <w:szCs w:val="24"/>
          <w:rtl/>
        </w:rPr>
        <w:t xml:space="preserve"> حاتم الصالح</w:t>
      </w:r>
      <w:r w:rsidR="002B5958" w:rsidRPr="00C47D9F">
        <w:rPr>
          <w:rFonts w:ascii="Traditional Arabic" w:hAnsi="Traditional Arabic" w:cs="Traditional Arabic" w:hint="cs"/>
          <w:sz w:val="24"/>
          <w:szCs w:val="24"/>
          <w:rtl/>
        </w:rPr>
        <w:t>:</w:t>
      </w:r>
      <w:r w:rsidR="002B5958" w:rsidRPr="00C47D9F">
        <w:rPr>
          <w:rFonts w:ascii="Traditional Arabic" w:hAnsi="Traditional Arabic" w:cs="Traditional Arabic"/>
          <w:sz w:val="24"/>
          <w:szCs w:val="24"/>
          <w:rtl/>
        </w:rPr>
        <w:t xml:space="preserve"> الضامن فقه اللغة ، دار الافاق العربية ، القاهرة ط</w:t>
      </w:r>
      <w:r w:rsidR="002B5958" w:rsidRPr="00C47D9F">
        <w:rPr>
          <w:rFonts w:ascii="Traditional Arabic" w:hAnsi="Traditional Arabic" w:cs="Traditional Arabic" w:hint="cs"/>
          <w:sz w:val="24"/>
          <w:szCs w:val="24"/>
          <w:rtl/>
        </w:rPr>
        <w:t>1،</w:t>
      </w:r>
      <w:r w:rsidR="002B5958" w:rsidRPr="00C47D9F">
        <w:rPr>
          <w:rFonts w:asciiTheme="majorBidi" w:hAnsiTheme="majorBidi" w:cstheme="majorBidi"/>
          <w:sz w:val="24"/>
          <w:szCs w:val="24"/>
          <w:rtl/>
        </w:rPr>
        <w:t xml:space="preserve"> 20</w:t>
      </w:r>
      <w:r w:rsidR="002B5958" w:rsidRPr="00C47D9F">
        <w:rPr>
          <w:rFonts w:asciiTheme="majorBidi" w:hAnsiTheme="majorBidi" w:cstheme="majorBidi" w:hint="cs"/>
          <w:sz w:val="24"/>
          <w:szCs w:val="24"/>
          <w:rtl/>
        </w:rPr>
        <w:t>0</w:t>
      </w:r>
      <w:r w:rsidR="002B5958" w:rsidRPr="00C47D9F">
        <w:rPr>
          <w:rFonts w:asciiTheme="majorBidi" w:hAnsiTheme="majorBidi" w:cstheme="majorBidi"/>
          <w:sz w:val="24"/>
          <w:szCs w:val="24"/>
          <w:rtl/>
        </w:rPr>
        <w:t>7،</w:t>
      </w:r>
      <w:r w:rsidR="002B5958" w:rsidRPr="00C47D9F">
        <w:rPr>
          <w:rFonts w:ascii="Traditional Arabic" w:hAnsi="Traditional Arabic" w:cs="Traditional Arabic"/>
          <w:sz w:val="24"/>
          <w:szCs w:val="24"/>
          <w:rtl/>
        </w:rPr>
        <w:t>ص</w:t>
      </w:r>
      <w:r w:rsidR="002B5958" w:rsidRPr="00C47D9F">
        <w:rPr>
          <w:rFonts w:ascii="Traditional Arabic" w:hAnsi="Traditional Arabic" w:cs="Traditional Arabic" w:hint="cs"/>
          <w:sz w:val="24"/>
          <w:szCs w:val="24"/>
          <w:rtl/>
        </w:rPr>
        <w:t>:</w:t>
      </w:r>
      <w:r w:rsidR="002B5958" w:rsidRPr="00C47D9F">
        <w:rPr>
          <w:rFonts w:asciiTheme="majorBidi" w:hAnsiTheme="majorBidi" w:cstheme="majorBidi" w:hint="cs"/>
          <w:sz w:val="24"/>
          <w:szCs w:val="24"/>
          <w:rtl/>
        </w:rPr>
        <w:t>91.</w:t>
      </w:r>
      <w:r w:rsidR="002B5958" w:rsidRPr="00C47D9F">
        <w:rPr>
          <w:rFonts w:ascii="Traditional Arabic" w:hAnsi="Traditional Arabic" w:cs="Traditional Arabic"/>
          <w:sz w:val="24"/>
          <w:szCs w:val="24"/>
        </w:rPr>
        <w:t xml:space="preserve"> </w:t>
      </w:r>
    </w:p>
  </w:footnote>
  <w:footnote w:id="9">
    <w:p w:rsidR="002B5958" w:rsidRPr="00C47D9F" w:rsidRDefault="00FB7E59" w:rsidP="00FB7E59">
      <w:pPr>
        <w:pStyle w:val="Notedebasdepage"/>
        <w:bidi/>
        <w:jc w:val="left"/>
        <w:rPr>
          <w:sz w:val="24"/>
          <w:szCs w:val="24"/>
          <w:rtl/>
          <w:lang w:bidi="ar-DZ"/>
        </w:rPr>
      </w:pPr>
      <w:r>
        <w:rPr>
          <w:rFonts w:ascii="Traditional Arabic" w:hAnsi="Traditional Arabic" w:cs="Traditional Arabic"/>
          <w:sz w:val="24"/>
          <w:szCs w:val="24"/>
        </w:rPr>
        <w:t xml:space="preserve"> </w:t>
      </w:r>
      <w:r w:rsidRPr="00C47D9F">
        <w:rPr>
          <w:rStyle w:val="Appelnotedebasdep"/>
          <w:rFonts w:ascii="Traditional Arabic" w:hAnsi="Traditional Arabic" w:cs="Traditional Arabic"/>
          <w:sz w:val="24"/>
          <w:szCs w:val="24"/>
        </w:rPr>
        <w:footnoteRef/>
      </w:r>
      <w:r w:rsidR="002B5958" w:rsidRPr="00C47D9F">
        <w:rPr>
          <w:rFonts w:ascii="Traditional Arabic" w:hAnsi="Traditional Arabic" w:cs="Traditional Arabic"/>
          <w:sz w:val="24"/>
          <w:szCs w:val="24"/>
          <w:rtl/>
        </w:rPr>
        <w:t>ابن فارس</w:t>
      </w:r>
      <w:r w:rsidR="002B5958" w:rsidRPr="00C47D9F">
        <w:rPr>
          <w:rFonts w:ascii="Traditional Arabic" w:hAnsi="Traditional Arabic" w:cs="Traditional Arabic" w:hint="cs"/>
          <w:sz w:val="24"/>
          <w:szCs w:val="24"/>
          <w:rtl/>
        </w:rPr>
        <w:t>:</w:t>
      </w:r>
      <w:r w:rsidR="002B5958" w:rsidRPr="00C47D9F">
        <w:rPr>
          <w:rFonts w:ascii="Traditional Arabic" w:hAnsi="Traditional Arabic" w:cs="Traditional Arabic"/>
          <w:sz w:val="24"/>
          <w:szCs w:val="24"/>
          <w:rtl/>
        </w:rPr>
        <w:t xml:space="preserve"> الصاح</w:t>
      </w:r>
      <w:r w:rsidR="002B5958" w:rsidRPr="00C47D9F">
        <w:rPr>
          <w:rFonts w:ascii="Traditional Arabic" w:hAnsi="Traditional Arabic" w:cs="Traditional Arabic" w:hint="cs"/>
          <w:sz w:val="24"/>
          <w:szCs w:val="24"/>
          <w:rtl/>
        </w:rPr>
        <w:t>ب</w:t>
      </w:r>
      <w:r w:rsidR="002B5958" w:rsidRPr="00C47D9F">
        <w:rPr>
          <w:rFonts w:ascii="Traditional Arabic" w:hAnsi="Traditional Arabic" w:cs="Traditional Arabic"/>
          <w:sz w:val="24"/>
          <w:szCs w:val="24"/>
          <w:rtl/>
        </w:rPr>
        <w:t xml:space="preserve">ي في فقه اللغة ،تحقيق "مصطفى  </w:t>
      </w:r>
      <w:proofErr w:type="spellStart"/>
      <w:r w:rsidR="002B5958" w:rsidRPr="00C47D9F">
        <w:rPr>
          <w:rFonts w:ascii="Traditional Arabic" w:hAnsi="Traditional Arabic" w:cs="Traditional Arabic"/>
          <w:sz w:val="24"/>
          <w:szCs w:val="24"/>
          <w:rtl/>
        </w:rPr>
        <w:t>الشويمي</w:t>
      </w:r>
      <w:proofErr w:type="spellEnd"/>
      <w:r w:rsidR="002B5958" w:rsidRPr="00C47D9F">
        <w:rPr>
          <w:rFonts w:ascii="Traditional Arabic" w:hAnsi="Traditional Arabic" w:cs="Traditional Arabic"/>
          <w:sz w:val="24"/>
          <w:szCs w:val="24"/>
          <w:rtl/>
        </w:rPr>
        <w:t xml:space="preserve"> ،بيروت  1964 ص</w:t>
      </w:r>
      <w:r w:rsidR="002B5958" w:rsidRPr="00C47D9F">
        <w:rPr>
          <w:rFonts w:ascii="Traditional Arabic" w:hAnsi="Traditional Arabic" w:cs="Traditional Arabic" w:hint="cs"/>
          <w:sz w:val="24"/>
          <w:szCs w:val="24"/>
          <w:rtl/>
        </w:rPr>
        <w:t>:</w:t>
      </w:r>
      <w:r w:rsidR="002B5958" w:rsidRPr="00C47D9F">
        <w:rPr>
          <w:rFonts w:asciiTheme="majorBidi" w:hAnsiTheme="majorBidi" w:cstheme="majorBidi"/>
          <w:sz w:val="24"/>
          <w:szCs w:val="24"/>
          <w:rtl/>
        </w:rPr>
        <w:t xml:space="preserve"> </w:t>
      </w:r>
      <w:r w:rsidR="002B5958" w:rsidRPr="00C47D9F">
        <w:rPr>
          <w:rFonts w:asciiTheme="majorBidi" w:hAnsiTheme="majorBidi" w:cstheme="majorBidi" w:hint="cs"/>
          <w:sz w:val="24"/>
          <w:szCs w:val="24"/>
          <w:rtl/>
        </w:rPr>
        <w:t>67.</w:t>
      </w:r>
      <w:r w:rsidR="002B5958" w:rsidRPr="00C47D9F">
        <w:rPr>
          <w:rFonts w:asciiTheme="majorBidi" w:hAnsiTheme="majorBidi" w:cstheme="majorBidi"/>
          <w:sz w:val="24"/>
          <w:szCs w:val="24"/>
          <w:rtl/>
        </w:rPr>
        <w:t xml:space="preserve"> </w:t>
      </w:r>
    </w:p>
  </w:footnote>
  <w:footnote w:id="10">
    <w:p w:rsidR="002B5958" w:rsidRPr="00C47D9F" w:rsidRDefault="002B5958" w:rsidP="00C04D77">
      <w:pPr>
        <w:pStyle w:val="Notedebasdepage"/>
        <w:bidi/>
        <w:jc w:val="left"/>
        <w:rPr>
          <w:rFonts w:ascii="Traditional Arabic" w:hAnsi="Traditional Arabic" w:cs="Traditional Arabic"/>
          <w:sz w:val="24"/>
          <w:szCs w:val="24"/>
          <w:rtl/>
          <w:lang w:bidi="ar-DZ"/>
        </w:rPr>
      </w:pPr>
      <w:r w:rsidRPr="00C47D9F">
        <w:rPr>
          <w:rStyle w:val="Appelnotedebasdep"/>
          <w:sz w:val="24"/>
          <w:szCs w:val="24"/>
        </w:rPr>
        <w:footnoteRef/>
      </w:r>
      <w:r w:rsidRPr="00C47D9F">
        <w:rPr>
          <w:rFonts w:ascii="Traditional Arabic" w:hAnsi="Traditional Arabic" w:cs="Traditional Arabic"/>
          <w:sz w:val="24"/>
          <w:szCs w:val="24"/>
          <w:rtl/>
          <w:lang w:bidi="ar-DZ"/>
        </w:rPr>
        <w:t>ابن جنيّ</w:t>
      </w:r>
      <w:r w:rsidRPr="00C47D9F">
        <w:rPr>
          <w:rFonts w:ascii="Traditional Arabic" w:hAnsi="Traditional Arabic" w:cs="Traditional Arabic" w:hint="cs"/>
          <w:sz w:val="24"/>
          <w:szCs w:val="24"/>
          <w:rtl/>
          <w:lang w:bidi="ar-DZ"/>
        </w:rPr>
        <w:t>:</w:t>
      </w:r>
      <w:r w:rsidRPr="00C47D9F">
        <w:rPr>
          <w:rFonts w:ascii="Traditional Arabic" w:hAnsi="Traditional Arabic" w:cs="Traditional Arabic"/>
          <w:sz w:val="24"/>
          <w:szCs w:val="24"/>
          <w:rtl/>
          <w:lang w:bidi="ar-DZ"/>
        </w:rPr>
        <w:t xml:space="preserve"> الخصائص</w:t>
      </w:r>
      <w:r w:rsidRPr="00C47D9F">
        <w:rPr>
          <w:rFonts w:ascii="Traditional Arabic" w:hAnsi="Traditional Arabic" w:cs="Traditional Arabic" w:hint="cs"/>
          <w:sz w:val="24"/>
          <w:szCs w:val="24"/>
          <w:rtl/>
          <w:lang w:bidi="ar-DZ"/>
        </w:rPr>
        <w:t>،</w:t>
      </w:r>
      <w:r w:rsidR="00CB5AA5" w:rsidRPr="00886B62">
        <w:rPr>
          <w:rFonts w:ascii="Traditional Arabic" w:hAnsi="Traditional Arabic" w:cs="Traditional Arabic" w:hint="cs"/>
          <w:sz w:val="24"/>
          <w:szCs w:val="24"/>
          <w:rtl/>
        </w:rPr>
        <w:t xml:space="preserve"> تح: عبد الحكيم بن محمد، المكتبة التوفيقية ، </w:t>
      </w:r>
      <w:r w:rsidRPr="00C47D9F">
        <w:rPr>
          <w:rFonts w:ascii="Traditional Arabic" w:hAnsi="Traditional Arabic" w:cs="Traditional Arabic"/>
          <w:sz w:val="24"/>
          <w:szCs w:val="24"/>
          <w:rtl/>
          <w:lang w:bidi="ar-DZ"/>
        </w:rPr>
        <w:t xml:space="preserve"> ج1، ص</w:t>
      </w:r>
      <w:r w:rsidRPr="00C47D9F">
        <w:rPr>
          <w:rFonts w:ascii="Traditional Arabic" w:hAnsi="Traditional Arabic" w:cs="Traditional Arabic" w:hint="cs"/>
          <w:sz w:val="24"/>
          <w:szCs w:val="24"/>
          <w:rtl/>
          <w:lang w:bidi="ar-DZ"/>
        </w:rPr>
        <w:t>:</w:t>
      </w:r>
      <w:r w:rsidRPr="00C47D9F">
        <w:rPr>
          <w:rFonts w:asciiTheme="majorBidi" w:hAnsiTheme="majorBidi" w:cstheme="majorBidi"/>
          <w:sz w:val="24"/>
          <w:szCs w:val="24"/>
          <w:rtl/>
          <w:lang w:bidi="ar-DZ"/>
        </w:rPr>
        <w:t xml:space="preserve"> </w:t>
      </w:r>
      <w:r w:rsidRPr="00C47D9F">
        <w:rPr>
          <w:rFonts w:asciiTheme="majorBidi" w:hAnsiTheme="majorBidi" w:cstheme="majorBidi" w:hint="cs"/>
          <w:sz w:val="24"/>
          <w:szCs w:val="24"/>
          <w:rtl/>
          <w:lang w:bidi="ar-DZ"/>
        </w:rPr>
        <w:t>26.</w:t>
      </w:r>
    </w:p>
  </w:footnote>
  <w:footnote w:id="11">
    <w:p w:rsidR="002B5958" w:rsidRPr="00C47D9F" w:rsidRDefault="002B5958" w:rsidP="00FB0781">
      <w:pPr>
        <w:pStyle w:val="Notedebasdepage"/>
        <w:bidi/>
        <w:jc w:val="left"/>
        <w:rPr>
          <w:sz w:val="24"/>
          <w:szCs w:val="24"/>
          <w:rtl/>
          <w:lang w:bidi="ar-DZ"/>
        </w:rPr>
      </w:pPr>
      <w:r w:rsidRPr="00C47D9F">
        <w:rPr>
          <w:rStyle w:val="Appelnotedebasdep"/>
          <w:sz w:val="24"/>
          <w:szCs w:val="24"/>
        </w:rPr>
        <w:footnoteRef/>
      </w:r>
      <w:r w:rsidRPr="00C47D9F">
        <w:rPr>
          <w:sz w:val="24"/>
          <w:szCs w:val="24"/>
        </w:rPr>
        <w:t xml:space="preserve"> </w:t>
      </w:r>
      <w:r w:rsidRPr="00C47D9F">
        <w:rPr>
          <w:rFonts w:hint="cs"/>
          <w:sz w:val="24"/>
          <w:szCs w:val="24"/>
          <w:rtl/>
        </w:rPr>
        <w:t xml:space="preserve"> </w:t>
      </w:r>
      <w:r w:rsidRPr="00C47D9F">
        <w:rPr>
          <w:rFonts w:ascii="Traditional Arabic" w:hAnsi="Traditional Arabic" w:cs="Traditional Arabic"/>
          <w:sz w:val="24"/>
          <w:szCs w:val="24"/>
          <w:rtl/>
        </w:rPr>
        <w:t>ينظر</w:t>
      </w:r>
      <w:r w:rsidRPr="00C47D9F">
        <w:rPr>
          <w:rFonts w:ascii="Traditional Arabic" w:hAnsi="Traditional Arabic" w:cs="Traditional Arabic" w:hint="cs"/>
          <w:sz w:val="24"/>
          <w:szCs w:val="24"/>
          <w:rtl/>
        </w:rPr>
        <w:t>:</w:t>
      </w:r>
      <w:r w:rsidRPr="00C47D9F">
        <w:rPr>
          <w:rFonts w:ascii="Traditional Arabic" w:hAnsi="Traditional Arabic" w:cs="Traditional Arabic"/>
          <w:sz w:val="24"/>
          <w:szCs w:val="24"/>
          <w:rtl/>
        </w:rPr>
        <w:t xml:space="preserve"> فاي</w:t>
      </w:r>
      <w:r w:rsidRPr="00C47D9F">
        <w:rPr>
          <w:rFonts w:ascii="Traditional Arabic" w:hAnsi="Traditional Arabic" w:cs="Traditional Arabic" w:hint="cs"/>
          <w:sz w:val="24"/>
          <w:szCs w:val="24"/>
          <w:rtl/>
        </w:rPr>
        <w:t>ز</w:t>
      </w:r>
      <w:r w:rsidRPr="00C47D9F">
        <w:rPr>
          <w:rFonts w:ascii="Traditional Arabic" w:hAnsi="Traditional Arabic" w:cs="Traditional Arabic" w:hint="cs"/>
          <w:sz w:val="24"/>
          <w:szCs w:val="24"/>
          <w:rtl/>
          <w:lang w:bidi="ar-DZ"/>
        </w:rPr>
        <w:t xml:space="preserve"> </w:t>
      </w:r>
      <w:r w:rsidRPr="00C47D9F">
        <w:rPr>
          <w:rFonts w:ascii="Traditional Arabic" w:hAnsi="Traditional Arabic" w:cs="Traditional Arabic"/>
          <w:sz w:val="24"/>
          <w:szCs w:val="24"/>
          <w:rtl/>
        </w:rPr>
        <w:t>الد</w:t>
      </w:r>
      <w:r w:rsidRPr="00C47D9F">
        <w:rPr>
          <w:rFonts w:ascii="Traditional Arabic" w:hAnsi="Traditional Arabic" w:cs="Traditional Arabic" w:hint="cs"/>
          <w:sz w:val="24"/>
          <w:szCs w:val="24"/>
          <w:rtl/>
        </w:rPr>
        <w:t>ا</w:t>
      </w:r>
      <w:r w:rsidRPr="00C47D9F">
        <w:rPr>
          <w:rFonts w:ascii="Traditional Arabic" w:hAnsi="Traditional Arabic" w:cs="Traditional Arabic"/>
          <w:sz w:val="24"/>
          <w:szCs w:val="24"/>
          <w:rtl/>
        </w:rPr>
        <w:t>ية</w:t>
      </w:r>
      <w:r w:rsidRPr="00C47D9F">
        <w:rPr>
          <w:rFonts w:ascii="Traditional Arabic" w:hAnsi="Traditional Arabic" w:cs="Traditional Arabic" w:hint="cs"/>
          <w:sz w:val="24"/>
          <w:szCs w:val="24"/>
          <w:rtl/>
        </w:rPr>
        <w:t>:</w:t>
      </w:r>
      <w:r w:rsidRPr="00C47D9F">
        <w:rPr>
          <w:rFonts w:ascii="Traditional Arabic" w:hAnsi="Traditional Arabic" w:cs="Traditional Arabic"/>
          <w:sz w:val="24"/>
          <w:szCs w:val="24"/>
          <w:rtl/>
        </w:rPr>
        <w:t xml:space="preserve"> علم الدلالة العربي</w:t>
      </w:r>
      <w:r w:rsidRPr="00C47D9F">
        <w:rPr>
          <w:rFonts w:ascii="Traditional Arabic" w:hAnsi="Traditional Arabic" w:cs="Traditional Arabic" w:hint="cs"/>
          <w:sz w:val="24"/>
          <w:szCs w:val="24"/>
          <w:rtl/>
        </w:rPr>
        <w:t>ة بين النظرية والتطبيق ، دراسة تأصيلية نقدية تأصيلية ،ديوان المطبوعات الجامعية ،(</w:t>
      </w:r>
      <w:proofErr w:type="spellStart"/>
      <w:r w:rsidRPr="00C47D9F">
        <w:rPr>
          <w:rFonts w:ascii="Traditional Arabic" w:hAnsi="Traditional Arabic" w:cs="Traditional Arabic" w:hint="cs"/>
          <w:sz w:val="24"/>
          <w:szCs w:val="24"/>
          <w:rtl/>
        </w:rPr>
        <w:t>دط</w:t>
      </w:r>
      <w:proofErr w:type="spellEnd"/>
      <w:r w:rsidRPr="00C47D9F">
        <w:rPr>
          <w:rFonts w:ascii="Traditional Arabic" w:hAnsi="Traditional Arabic" w:cs="Traditional Arabic" w:hint="cs"/>
          <w:sz w:val="24"/>
          <w:szCs w:val="24"/>
          <w:rtl/>
        </w:rPr>
        <w:t>) (</w:t>
      </w:r>
      <w:proofErr w:type="spellStart"/>
      <w:r w:rsidRPr="00C47D9F">
        <w:rPr>
          <w:rFonts w:ascii="Traditional Arabic" w:hAnsi="Traditional Arabic" w:cs="Traditional Arabic" w:hint="cs"/>
          <w:sz w:val="24"/>
          <w:szCs w:val="24"/>
          <w:rtl/>
        </w:rPr>
        <w:t>دت</w:t>
      </w:r>
      <w:proofErr w:type="spellEnd"/>
      <w:r w:rsidRPr="00C47D9F">
        <w:rPr>
          <w:rFonts w:ascii="Traditional Arabic" w:hAnsi="Traditional Arabic" w:cs="Traditional Arabic" w:hint="cs"/>
          <w:sz w:val="24"/>
          <w:szCs w:val="24"/>
          <w:rtl/>
        </w:rPr>
        <w:t>)</w:t>
      </w:r>
      <w:r w:rsidRPr="00C47D9F">
        <w:rPr>
          <w:rFonts w:ascii="Traditional Arabic" w:hAnsi="Traditional Arabic" w:cs="Traditional Arabic"/>
          <w:sz w:val="24"/>
          <w:szCs w:val="24"/>
          <w:rtl/>
        </w:rPr>
        <w:t xml:space="preserve"> ص</w:t>
      </w:r>
      <w:r w:rsidRPr="00C47D9F">
        <w:rPr>
          <w:rFonts w:ascii="Traditional Arabic" w:hAnsi="Traditional Arabic" w:cs="Traditional Arabic" w:hint="cs"/>
          <w:sz w:val="24"/>
          <w:szCs w:val="24"/>
          <w:rtl/>
        </w:rPr>
        <w:t>:</w:t>
      </w:r>
      <w:r w:rsidRPr="00C47D9F">
        <w:rPr>
          <w:rFonts w:asciiTheme="majorBidi" w:hAnsiTheme="majorBidi" w:cstheme="majorBidi"/>
          <w:sz w:val="24"/>
          <w:szCs w:val="24"/>
          <w:rtl/>
        </w:rPr>
        <w:t xml:space="preserve"> </w:t>
      </w:r>
      <w:r w:rsidRPr="00C47D9F">
        <w:rPr>
          <w:rFonts w:asciiTheme="majorBidi" w:hAnsiTheme="majorBidi" w:cstheme="majorBidi" w:hint="cs"/>
          <w:sz w:val="24"/>
          <w:szCs w:val="24"/>
          <w:rtl/>
        </w:rPr>
        <w:t>233.</w:t>
      </w:r>
    </w:p>
  </w:footnote>
  <w:footnote w:id="12">
    <w:p w:rsidR="002B5958" w:rsidRPr="00C47D9F" w:rsidRDefault="002B5958" w:rsidP="00FB0781">
      <w:pPr>
        <w:bidi/>
        <w:spacing w:after="0" w:line="240" w:lineRule="auto"/>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r w:rsidRPr="00C47D9F">
        <w:rPr>
          <w:rFonts w:ascii="Traditional Arabic" w:hAnsi="Traditional Arabic" w:cs="Traditional Arabic" w:hint="cs"/>
          <w:sz w:val="24"/>
          <w:szCs w:val="24"/>
          <w:rtl/>
        </w:rPr>
        <w:t xml:space="preserve"> ابن جني: الخصائص</w:t>
      </w:r>
      <w:proofErr w:type="gramStart"/>
      <w:r w:rsidRPr="00C47D9F">
        <w:rPr>
          <w:rFonts w:ascii="Traditional Arabic" w:hAnsi="Traditional Arabic" w:cs="Traditional Arabic" w:hint="cs"/>
          <w:sz w:val="24"/>
          <w:szCs w:val="24"/>
          <w:rtl/>
        </w:rPr>
        <w:t>،ج1</w:t>
      </w:r>
      <w:proofErr w:type="gramEnd"/>
      <w:r w:rsidRPr="00C47D9F">
        <w:rPr>
          <w:rFonts w:ascii="Traditional Arabic" w:hAnsi="Traditional Arabic" w:cs="Traditional Arabic" w:hint="cs"/>
          <w:sz w:val="24"/>
          <w:szCs w:val="24"/>
          <w:rtl/>
        </w:rPr>
        <w:t>، ص: 88.</w:t>
      </w:r>
    </w:p>
  </w:footnote>
  <w:footnote w:id="13">
    <w:p w:rsidR="002B5958" w:rsidRPr="00C47D9F" w:rsidRDefault="002B5958" w:rsidP="00FB0781">
      <w:pPr>
        <w:pStyle w:val="Notedebasdepage"/>
        <w:bidi/>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r w:rsidRPr="00C47D9F">
        <w:rPr>
          <w:rFonts w:ascii="Traditional Arabic" w:hAnsi="Traditional Arabic" w:cs="Traditional Arabic" w:hint="cs"/>
          <w:sz w:val="24"/>
          <w:szCs w:val="24"/>
          <w:rtl/>
        </w:rPr>
        <w:t xml:space="preserve"> </w:t>
      </w:r>
      <w:proofErr w:type="gramStart"/>
      <w:r w:rsidRPr="00C47D9F">
        <w:rPr>
          <w:rFonts w:ascii="Traditional Arabic" w:hAnsi="Traditional Arabic" w:cs="Traditional Arabic" w:hint="cs"/>
          <w:sz w:val="24"/>
          <w:szCs w:val="24"/>
          <w:rtl/>
        </w:rPr>
        <w:t>المصدر</w:t>
      </w:r>
      <w:proofErr w:type="gramEnd"/>
      <w:r w:rsidRPr="00C47D9F">
        <w:rPr>
          <w:rFonts w:ascii="Traditional Arabic" w:hAnsi="Traditional Arabic" w:cs="Traditional Arabic" w:hint="cs"/>
          <w:sz w:val="24"/>
          <w:szCs w:val="24"/>
          <w:rtl/>
        </w:rPr>
        <w:t xml:space="preserve"> السابق، ص: 89.</w:t>
      </w:r>
    </w:p>
  </w:footnote>
  <w:footnote w:id="14">
    <w:p w:rsidR="00612010" w:rsidRPr="002E4A4C" w:rsidRDefault="00612010" w:rsidP="00612010">
      <w:pPr>
        <w:pStyle w:val="Notedebasdepage"/>
        <w:bidi/>
        <w:jc w:val="left"/>
        <w:rPr>
          <w:rFonts w:ascii="Traditional Arabic" w:hAnsi="Traditional Arabic" w:cs="Traditional Arabic"/>
          <w:rtl/>
          <w:lang w:bidi="ar-DZ"/>
        </w:rPr>
      </w:pPr>
      <w:r w:rsidRPr="002E4A4C">
        <w:rPr>
          <w:rStyle w:val="Appelnotedebasdep"/>
          <w:rFonts w:ascii="Traditional Arabic" w:hAnsi="Traditional Arabic" w:cs="Traditional Arabic"/>
          <w:sz w:val="24"/>
          <w:szCs w:val="24"/>
        </w:rPr>
        <w:footnoteRef/>
      </w:r>
      <w:r w:rsidRPr="002E4A4C">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ينظر: عبد الحميد السيد، المغني </w:t>
      </w:r>
      <w:proofErr w:type="gramStart"/>
      <w:r>
        <w:rPr>
          <w:rFonts w:ascii="Traditional Arabic" w:hAnsi="Traditional Arabic" w:cs="Traditional Arabic" w:hint="cs"/>
          <w:sz w:val="24"/>
          <w:szCs w:val="24"/>
          <w:rtl/>
        </w:rPr>
        <w:t>في</w:t>
      </w:r>
      <w:proofErr w:type="gramEnd"/>
      <w:r>
        <w:rPr>
          <w:rFonts w:ascii="Traditional Arabic" w:hAnsi="Traditional Arabic" w:cs="Traditional Arabic" w:hint="cs"/>
          <w:sz w:val="24"/>
          <w:szCs w:val="24"/>
          <w:rtl/>
        </w:rPr>
        <w:t xml:space="preserve"> علم الصرف، ص 24.</w:t>
      </w:r>
    </w:p>
  </w:footnote>
  <w:footnote w:id="15">
    <w:p w:rsidR="00C267E6" w:rsidRPr="00C47D9F" w:rsidRDefault="00C267E6" w:rsidP="009A6545">
      <w:pPr>
        <w:pStyle w:val="Notedebasdepage"/>
        <w:bidi/>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r w:rsidR="00592BF9" w:rsidRPr="00C47D9F">
        <w:rPr>
          <w:rFonts w:ascii="Traditional Arabic" w:hAnsi="Traditional Arabic" w:cs="Traditional Arabic" w:hint="cs"/>
          <w:sz w:val="24"/>
          <w:szCs w:val="24"/>
          <w:rtl/>
        </w:rPr>
        <w:t xml:space="preserve"> </w:t>
      </w:r>
      <w:proofErr w:type="gramStart"/>
      <w:r w:rsidR="009A6545">
        <w:rPr>
          <w:rFonts w:ascii="Traditional Arabic" w:hAnsi="Traditional Arabic" w:cs="Traditional Arabic" w:hint="cs"/>
          <w:sz w:val="24"/>
          <w:szCs w:val="24"/>
          <w:rtl/>
        </w:rPr>
        <w:t>المرجع</w:t>
      </w:r>
      <w:proofErr w:type="gramEnd"/>
      <w:r w:rsidR="009A6545">
        <w:rPr>
          <w:rFonts w:ascii="Traditional Arabic" w:hAnsi="Traditional Arabic" w:cs="Traditional Arabic" w:hint="cs"/>
          <w:sz w:val="24"/>
          <w:szCs w:val="24"/>
          <w:rtl/>
        </w:rPr>
        <w:t xml:space="preserve"> نفسه</w:t>
      </w:r>
      <w:r w:rsidR="00592BF9" w:rsidRPr="00C47D9F">
        <w:rPr>
          <w:rFonts w:ascii="Traditional Arabic" w:hAnsi="Traditional Arabic" w:cs="Traditional Arabic" w:hint="cs"/>
          <w:sz w:val="24"/>
          <w:szCs w:val="24"/>
          <w:rtl/>
        </w:rPr>
        <w:t xml:space="preserve">، </w:t>
      </w:r>
      <w:r w:rsidR="00327926" w:rsidRPr="00C47D9F">
        <w:rPr>
          <w:rFonts w:ascii="Traditional Arabic" w:hAnsi="Traditional Arabic" w:cs="Traditional Arabic" w:hint="cs"/>
          <w:sz w:val="24"/>
          <w:szCs w:val="24"/>
          <w:rtl/>
        </w:rPr>
        <w:t>ص25.</w:t>
      </w:r>
    </w:p>
  </w:footnote>
  <w:footnote w:id="16">
    <w:p w:rsidR="00EB4F97" w:rsidRPr="00C47D9F" w:rsidRDefault="00EB4F97" w:rsidP="00EB4F97">
      <w:pPr>
        <w:pStyle w:val="Notedebasdepage"/>
        <w:bidi/>
        <w:jc w:val="left"/>
        <w:rPr>
          <w:rFonts w:ascii="Traditional Arabic" w:hAnsi="Traditional Arabic" w:cs="Traditional Arabic"/>
          <w:sz w:val="24"/>
          <w:szCs w:val="24"/>
          <w:rtl/>
          <w:lang w:bidi="ar-DZ"/>
        </w:rPr>
      </w:pP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r w:rsidRPr="00C47D9F">
        <w:rPr>
          <w:rFonts w:ascii="Traditional Arabic" w:hAnsi="Traditional Arabic" w:cs="Traditional Arabic" w:hint="cs"/>
          <w:sz w:val="24"/>
          <w:szCs w:val="24"/>
          <w:rtl/>
        </w:rPr>
        <w:t xml:space="preserve">- ابن </w:t>
      </w:r>
      <w:proofErr w:type="gramStart"/>
      <w:r w:rsidRPr="00C47D9F">
        <w:rPr>
          <w:rFonts w:ascii="Traditional Arabic" w:hAnsi="Traditional Arabic" w:cs="Traditional Arabic" w:hint="cs"/>
          <w:sz w:val="24"/>
          <w:szCs w:val="24"/>
          <w:rtl/>
        </w:rPr>
        <w:t>يعيش</w:t>
      </w:r>
      <w:proofErr w:type="gramEnd"/>
      <w:r w:rsidRPr="00C47D9F">
        <w:rPr>
          <w:rFonts w:ascii="Traditional Arabic" w:hAnsi="Traditional Arabic" w:cs="Traditional Arabic" w:hint="cs"/>
          <w:sz w:val="24"/>
          <w:szCs w:val="24"/>
          <w:rtl/>
        </w:rPr>
        <w:t>، شرح المفصل، الجزء 6، ص 131.</w:t>
      </w:r>
    </w:p>
  </w:footnote>
  <w:footnote w:id="17">
    <w:p w:rsidR="00CC0210" w:rsidRPr="00C47D9F" w:rsidRDefault="00CC0210" w:rsidP="00CC0210">
      <w:pPr>
        <w:pStyle w:val="Notedebasdepage"/>
        <w:rPr>
          <w:rFonts w:ascii="Traditional Arabic" w:hAnsi="Traditional Arabic" w:cs="Traditional Arabic"/>
          <w:sz w:val="24"/>
          <w:szCs w:val="24"/>
          <w:rtl/>
          <w:lang w:bidi="ar-DZ"/>
        </w:rPr>
      </w:pPr>
      <w:r w:rsidRPr="00C47D9F">
        <w:rPr>
          <w:rFonts w:ascii="Traditional Arabic" w:hAnsi="Traditional Arabic" w:cs="Traditional Arabic"/>
          <w:sz w:val="24"/>
          <w:szCs w:val="24"/>
        </w:rPr>
        <w:t xml:space="preserve"> </w:t>
      </w:r>
      <w:r w:rsidRPr="00C47D9F">
        <w:rPr>
          <w:rFonts w:ascii="Traditional Arabic" w:hAnsi="Traditional Arabic" w:cs="Traditional Arabic" w:hint="cs"/>
          <w:sz w:val="24"/>
          <w:szCs w:val="24"/>
          <w:rtl/>
        </w:rPr>
        <w:t xml:space="preserve">ابن </w:t>
      </w:r>
      <w:proofErr w:type="gramStart"/>
      <w:r w:rsidRPr="00C47D9F">
        <w:rPr>
          <w:rFonts w:ascii="Traditional Arabic" w:hAnsi="Traditional Arabic" w:cs="Traditional Arabic" w:hint="cs"/>
          <w:sz w:val="24"/>
          <w:szCs w:val="24"/>
          <w:rtl/>
        </w:rPr>
        <w:t>جني</w:t>
      </w:r>
      <w:proofErr w:type="gramEnd"/>
      <w:r w:rsidRPr="00C47D9F">
        <w:rPr>
          <w:rFonts w:ascii="Traditional Arabic" w:hAnsi="Traditional Arabic" w:cs="Traditional Arabic" w:hint="cs"/>
          <w:sz w:val="24"/>
          <w:szCs w:val="24"/>
          <w:rtl/>
        </w:rPr>
        <w:t> : الخصائص، الجزء الأول، ص: 243.</w:t>
      </w:r>
      <w:r w:rsidRPr="00C47D9F">
        <w:rPr>
          <w:rStyle w:val="Appelnotedebasdep"/>
          <w:rFonts w:ascii="Traditional Arabic" w:hAnsi="Traditional Arabic" w:cs="Traditional Arabic"/>
          <w:sz w:val="24"/>
          <w:szCs w:val="24"/>
        </w:rPr>
        <w:footnoteRef/>
      </w:r>
      <w:r w:rsidRPr="00C47D9F">
        <w:rPr>
          <w:rFonts w:ascii="Traditional Arabic" w:hAnsi="Traditional Arabic" w:cs="Traditional Arabic"/>
          <w:sz w:val="24"/>
          <w:szCs w:val="24"/>
        </w:rPr>
        <w:t xml:space="preserve"> </w:t>
      </w:r>
    </w:p>
  </w:footnote>
  <w:footnote w:id="18">
    <w:p w:rsidR="00CC0210" w:rsidRPr="00C47D9F" w:rsidRDefault="00CC0210" w:rsidP="00EE25C2">
      <w:pPr>
        <w:pStyle w:val="Notedebasdepage"/>
        <w:bidi/>
        <w:jc w:val="left"/>
        <w:rPr>
          <w:sz w:val="24"/>
          <w:szCs w:val="24"/>
          <w:rtl/>
          <w:lang w:bidi="ar-DZ"/>
        </w:rPr>
      </w:pPr>
      <w:r w:rsidRPr="00C47D9F">
        <w:rPr>
          <w:rStyle w:val="Appelnotedebasdep"/>
          <w:sz w:val="24"/>
          <w:szCs w:val="24"/>
        </w:rPr>
        <w:footnoteRef/>
      </w:r>
      <w:r w:rsidRPr="00C47D9F">
        <w:rPr>
          <w:sz w:val="24"/>
          <w:szCs w:val="24"/>
        </w:rPr>
        <w:t xml:space="preserve"> </w:t>
      </w:r>
      <w:r w:rsidRPr="00C47D9F">
        <w:rPr>
          <w:rFonts w:hint="cs"/>
          <w:sz w:val="24"/>
          <w:szCs w:val="24"/>
          <w:rtl/>
        </w:rPr>
        <w:t xml:space="preserve"> </w:t>
      </w:r>
      <w:r w:rsidRPr="00C47D9F">
        <w:rPr>
          <w:rFonts w:ascii="Traditional Arabic" w:hAnsi="Traditional Arabic" w:cs="Traditional Arabic"/>
          <w:sz w:val="24"/>
          <w:szCs w:val="24"/>
          <w:rtl/>
        </w:rPr>
        <w:t xml:space="preserve">ينظر: </w:t>
      </w:r>
      <w:r w:rsidR="00EE25C2" w:rsidRPr="00EE25C2">
        <w:rPr>
          <w:rFonts w:ascii="Traditional Arabic" w:eastAsia="Calibri" w:hAnsi="Traditional Arabic" w:cs="Traditional Arabic"/>
          <w:sz w:val="24"/>
          <w:szCs w:val="24"/>
          <w:rtl/>
          <w:lang w:val="en-US"/>
        </w:rPr>
        <w:t xml:space="preserve">أحمد محمد عبد الراجحي: القضايا الصرفية والنحوية في </w:t>
      </w:r>
      <w:proofErr w:type="spellStart"/>
      <w:r w:rsidR="00EE25C2" w:rsidRPr="00EE25C2">
        <w:rPr>
          <w:rFonts w:ascii="Traditional Arabic" w:eastAsia="Calibri" w:hAnsi="Traditional Arabic" w:cs="Traditional Arabic"/>
          <w:sz w:val="24"/>
          <w:szCs w:val="24"/>
          <w:rtl/>
          <w:lang w:val="en-US"/>
        </w:rPr>
        <w:t>حااية</w:t>
      </w:r>
      <w:proofErr w:type="spellEnd"/>
      <w:r w:rsidR="00EE25C2" w:rsidRPr="00EE25C2">
        <w:rPr>
          <w:rFonts w:ascii="Traditional Arabic" w:eastAsia="Calibri" w:hAnsi="Traditional Arabic" w:cs="Traditional Arabic"/>
          <w:sz w:val="24"/>
          <w:szCs w:val="24"/>
          <w:rtl/>
          <w:lang w:val="en-US"/>
        </w:rPr>
        <w:t xml:space="preserve"> </w:t>
      </w:r>
      <w:proofErr w:type="spellStart"/>
      <w:r w:rsidR="00EE25C2" w:rsidRPr="00EE25C2">
        <w:rPr>
          <w:rFonts w:ascii="Traditional Arabic" w:eastAsia="Calibri" w:hAnsi="Traditional Arabic" w:cs="Traditional Arabic"/>
          <w:sz w:val="24"/>
          <w:szCs w:val="24"/>
          <w:rtl/>
          <w:lang w:val="en-US"/>
        </w:rPr>
        <w:t>البادوري</w:t>
      </w:r>
      <w:proofErr w:type="spellEnd"/>
      <w:r w:rsidR="00EE25C2" w:rsidRPr="00EE25C2">
        <w:rPr>
          <w:rFonts w:ascii="Traditional Arabic" w:eastAsia="Calibri" w:hAnsi="Traditional Arabic" w:cs="Traditional Arabic"/>
          <w:sz w:val="24"/>
          <w:szCs w:val="24"/>
          <w:rtl/>
          <w:lang w:val="en-US"/>
        </w:rPr>
        <w:t xml:space="preserve"> على جوهرة التوحيد، دراسة تحليلية في ضوء دلالة الفن، مكتبة الثقافة الدينية، ط1، 2007</w:t>
      </w:r>
      <w:r w:rsidRPr="00C47D9F">
        <w:rPr>
          <w:rFonts w:ascii="Traditional Arabic" w:hAnsi="Traditional Arabic" w:cs="Traditional Arabic"/>
          <w:sz w:val="24"/>
          <w:szCs w:val="24"/>
          <w:rtl/>
        </w:rPr>
        <w:t>، ص:</w:t>
      </w:r>
      <w:r w:rsidRPr="00C47D9F">
        <w:rPr>
          <w:rFonts w:hint="cs"/>
          <w:sz w:val="24"/>
          <w:szCs w:val="24"/>
          <w:rtl/>
        </w:rPr>
        <w:t xml:space="preserve"> </w:t>
      </w:r>
      <w:r w:rsidRPr="00C47D9F">
        <w:rPr>
          <w:rFonts w:ascii="Traditional Arabic" w:hAnsi="Traditional Arabic" w:cs="Traditional Arabic"/>
          <w:sz w:val="24"/>
          <w:szCs w:val="24"/>
          <w:rtl/>
        </w:rPr>
        <w:t>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076C"/>
    <w:multiLevelType w:val="hybridMultilevel"/>
    <w:tmpl w:val="2ECEE1CC"/>
    <w:lvl w:ilvl="0" w:tplc="5434DD7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826B60"/>
    <w:multiLevelType w:val="hybridMultilevel"/>
    <w:tmpl w:val="04B8652A"/>
    <w:lvl w:ilvl="0" w:tplc="DCB81CFA">
      <w:start w:val="4"/>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5E5E82"/>
    <w:multiLevelType w:val="hybridMultilevel"/>
    <w:tmpl w:val="EAC2D7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216429"/>
    <w:multiLevelType w:val="hybridMultilevel"/>
    <w:tmpl w:val="FC62C0EC"/>
    <w:lvl w:ilvl="0" w:tplc="B91C0632">
      <w:start w:val="1"/>
      <w:numFmt w:val="decimal"/>
      <w:lvlText w:val="%1-"/>
      <w:lvlJc w:val="left"/>
      <w:pPr>
        <w:ind w:left="720" w:hanging="720"/>
      </w:pPr>
      <w:rPr>
        <w:rFonts w:hint="default"/>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43722DA"/>
    <w:multiLevelType w:val="multilevel"/>
    <w:tmpl w:val="F604861E"/>
    <w:lvl w:ilvl="0">
      <w:start w:val="1"/>
      <w:numFmt w:val="decimal"/>
      <w:lvlText w:val="%1-"/>
      <w:lvlJc w:val="left"/>
      <w:pPr>
        <w:ind w:left="744" w:hanging="744"/>
      </w:pPr>
      <w:rPr>
        <w:rFonts w:hint="default"/>
        <w:lang w:bidi="ar-DZ"/>
      </w:rPr>
    </w:lvl>
    <w:lvl w:ilvl="1">
      <w:start w:val="1"/>
      <w:numFmt w:val="decimal"/>
      <w:lvlText w:val="%1-%2-"/>
      <w:lvlJc w:val="left"/>
      <w:pPr>
        <w:ind w:left="744" w:hanging="74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B9"/>
    <w:rsid w:val="000725FC"/>
    <w:rsid w:val="00095D40"/>
    <w:rsid w:val="00136608"/>
    <w:rsid w:val="0021093C"/>
    <w:rsid w:val="00212E8A"/>
    <w:rsid w:val="00231815"/>
    <w:rsid w:val="00256531"/>
    <w:rsid w:val="00277A53"/>
    <w:rsid w:val="002B5958"/>
    <w:rsid w:val="002B73CA"/>
    <w:rsid w:val="002D5F6E"/>
    <w:rsid w:val="002E4A4C"/>
    <w:rsid w:val="002E5CDA"/>
    <w:rsid w:val="00327926"/>
    <w:rsid w:val="00352342"/>
    <w:rsid w:val="00355A30"/>
    <w:rsid w:val="0040236D"/>
    <w:rsid w:val="0047542B"/>
    <w:rsid w:val="00507CEB"/>
    <w:rsid w:val="00541141"/>
    <w:rsid w:val="00551D7D"/>
    <w:rsid w:val="00562DE5"/>
    <w:rsid w:val="00572A1F"/>
    <w:rsid w:val="00585FB6"/>
    <w:rsid w:val="00592BF9"/>
    <w:rsid w:val="005A3300"/>
    <w:rsid w:val="005B0BF2"/>
    <w:rsid w:val="005E08CD"/>
    <w:rsid w:val="00612010"/>
    <w:rsid w:val="006C05B7"/>
    <w:rsid w:val="006D01CD"/>
    <w:rsid w:val="006D114D"/>
    <w:rsid w:val="00701E7F"/>
    <w:rsid w:val="0070706B"/>
    <w:rsid w:val="0071056B"/>
    <w:rsid w:val="00770F08"/>
    <w:rsid w:val="00777132"/>
    <w:rsid w:val="007A4241"/>
    <w:rsid w:val="007E2241"/>
    <w:rsid w:val="00831D00"/>
    <w:rsid w:val="008559FD"/>
    <w:rsid w:val="008A214F"/>
    <w:rsid w:val="008B1A79"/>
    <w:rsid w:val="008D5C2A"/>
    <w:rsid w:val="0093517C"/>
    <w:rsid w:val="00947458"/>
    <w:rsid w:val="00954BF7"/>
    <w:rsid w:val="009A6545"/>
    <w:rsid w:val="00A342FC"/>
    <w:rsid w:val="00A44ED1"/>
    <w:rsid w:val="00A6056B"/>
    <w:rsid w:val="00B23F72"/>
    <w:rsid w:val="00BA1238"/>
    <w:rsid w:val="00BB7CD9"/>
    <w:rsid w:val="00BC4CAE"/>
    <w:rsid w:val="00C0009D"/>
    <w:rsid w:val="00C04D77"/>
    <w:rsid w:val="00C267E6"/>
    <w:rsid w:val="00C27A50"/>
    <w:rsid w:val="00C47D9F"/>
    <w:rsid w:val="00CA5922"/>
    <w:rsid w:val="00CB5AA5"/>
    <w:rsid w:val="00CC0210"/>
    <w:rsid w:val="00CD4F8E"/>
    <w:rsid w:val="00CE37B9"/>
    <w:rsid w:val="00D146DF"/>
    <w:rsid w:val="00D40671"/>
    <w:rsid w:val="00D40717"/>
    <w:rsid w:val="00DA42F9"/>
    <w:rsid w:val="00DC685C"/>
    <w:rsid w:val="00DD3EC4"/>
    <w:rsid w:val="00DF4FDB"/>
    <w:rsid w:val="00E2415B"/>
    <w:rsid w:val="00E43330"/>
    <w:rsid w:val="00E51DD8"/>
    <w:rsid w:val="00EB4F97"/>
    <w:rsid w:val="00EE25C2"/>
    <w:rsid w:val="00F038E6"/>
    <w:rsid w:val="00FB0781"/>
    <w:rsid w:val="00FB7E59"/>
    <w:rsid w:val="00FD4A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bertus Extra Bold" w:eastAsiaTheme="minorHAnsi" w:hAnsi="Albertus Extra Bold" w:cstheme="minorBidi"/>
        <w:sz w:val="32"/>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4F"/>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A214F"/>
    <w:pPr>
      <w:spacing w:after="0" w:line="240" w:lineRule="auto"/>
    </w:pPr>
    <w:rPr>
      <w:sz w:val="20"/>
      <w:szCs w:val="20"/>
    </w:rPr>
  </w:style>
  <w:style w:type="character" w:customStyle="1" w:styleId="NotedebasdepageCar">
    <w:name w:val="Note de bas de page Car"/>
    <w:basedOn w:val="Policepardfaut"/>
    <w:link w:val="Notedebasdepage"/>
    <w:uiPriority w:val="99"/>
    <w:rsid w:val="008A214F"/>
    <w:rPr>
      <w:sz w:val="20"/>
      <w:szCs w:val="20"/>
    </w:rPr>
  </w:style>
  <w:style w:type="character" w:styleId="Appelnotedebasdep">
    <w:name w:val="footnote reference"/>
    <w:basedOn w:val="Policepardfaut"/>
    <w:uiPriority w:val="99"/>
    <w:semiHidden/>
    <w:unhideWhenUsed/>
    <w:rsid w:val="008A214F"/>
    <w:rPr>
      <w:vertAlign w:val="superscript"/>
    </w:rPr>
  </w:style>
  <w:style w:type="paragraph" w:styleId="Paragraphedeliste">
    <w:name w:val="List Paragraph"/>
    <w:basedOn w:val="Normal"/>
    <w:uiPriority w:val="34"/>
    <w:qFormat/>
    <w:rsid w:val="00DA42F9"/>
    <w:pPr>
      <w:ind w:left="720"/>
      <w:contextualSpacing/>
    </w:pPr>
  </w:style>
  <w:style w:type="paragraph" w:styleId="En-tte">
    <w:name w:val="header"/>
    <w:basedOn w:val="Normal"/>
    <w:link w:val="En-tteCar"/>
    <w:uiPriority w:val="99"/>
    <w:unhideWhenUsed/>
    <w:rsid w:val="00231815"/>
    <w:pPr>
      <w:tabs>
        <w:tab w:val="center" w:pos="4536"/>
        <w:tab w:val="right" w:pos="9072"/>
      </w:tabs>
      <w:spacing w:after="0" w:line="240" w:lineRule="auto"/>
    </w:pPr>
  </w:style>
  <w:style w:type="character" w:customStyle="1" w:styleId="En-tteCar">
    <w:name w:val="En-tête Car"/>
    <w:basedOn w:val="Policepardfaut"/>
    <w:link w:val="En-tte"/>
    <w:uiPriority w:val="99"/>
    <w:rsid w:val="00231815"/>
  </w:style>
  <w:style w:type="paragraph" w:styleId="Pieddepage">
    <w:name w:val="footer"/>
    <w:basedOn w:val="Normal"/>
    <w:link w:val="PieddepageCar"/>
    <w:uiPriority w:val="99"/>
    <w:unhideWhenUsed/>
    <w:rsid w:val="00231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1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bertus Extra Bold" w:eastAsiaTheme="minorHAnsi" w:hAnsi="Albertus Extra Bold" w:cstheme="minorBidi"/>
        <w:sz w:val="32"/>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4F"/>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A214F"/>
    <w:pPr>
      <w:spacing w:after="0" w:line="240" w:lineRule="auto"/>
    </w:pPr>
    <w:rPr>
      <w:sz w:val="20"/>
      <w:szCs w:val="20"/>
    </w:rPr>
  </w:style>
  <w:style w:type="character" w:customStyle="1" w:styleId="NotedebasdepageCar">
    <w:name w:val="Note de bas de page Car"/>
    <w:basedOn w:val="Policepardfaut"/>
    <w:link w:val="Notedebasdepage"/>
    <w:uiPriority w:val="99"/>
    <w:rsid w:val="008A214F"/>
    <w:rPr>
      <w:sz w:val="20"/>
      <w:szCs w:val="20"/>
    </w:rPr>
  </w:style>
  <w:style w:type="character" w:styleId="Appelnotedebasdep">
    <w:name w:val="footnote reference"/>
    <w:basedOn w:val="Policepardfaut"/>
    <w:uiPriority w:val="99"/>
    <w:semiHidden/>
    <w:unhideWhenUsed/>
    <w:rsid w:val="008A214F"/>
    <w:rPr>
      <w:vertAlign w:val="superscript"/>
    </w:rPr>
  </w:style>
  <w:style w:type="paragraph" w:styleId="Paragraphedeliste">
    <w:name w:val="List Paragraph"/>
    <w:basedOn w:val="Normal"/>
    <w:uiPriority w:val="34"/>
    <w:qFormat/>
    <w:rsid w:val="00DA42F9"/>
    <w:pPr>
      <w:ind w:left="720"/>
      <w:contextualSpacing/>
    </w:pPr>
  </w:style>
  <w:style w:type="paragraph" w:styleId="En-tte">
    <w:name w:val="header"/>
    <w:basedOn w:val="Normal"/>
    <w:link w:val="En-tteCar"/>
    <w:uiPriority w:val="99"/>
    <w:unhideWhenUsed/>
    <w:rsid w:val="00231815"/>
    <w:pPr>
      <w:tabs>
        <w:tab w:val="center" w:pos="4536"/>
        <w:tab w:val="right" w:pos="9072"/>
      </w:tabs>
      <w:spacing w:after="0" w:line="240" w:lineRule="auto"/>
    </w:pPr>
  </w:style>
  <w:style w:type="character" w:customStyle="1" w:styleId="En-tteCar">
    <w:name w:val="En-tête Car"/>
    <w:basedOn w:val="Policepardfaut"/>
    <w:link w:val="En-tte"/>
    <w:uiPriority w:val="99"/>
    <w:rsid w:val="00231815"/>
  </w:style>
  <w:style w:type="paragraph" w:styleId="Pieddepage">
    <w:name w:val="footer"/>
    <w:basedOn w:val="Normal"/>
    <w:link w:val="PieddepageCar"/>
    <w:uiPriority w:val="99"/>
    <w:unhideWhenUsed/>
    <w:rsid w:val="00231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1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6904-08BF-42F1-987C-63AC6AC1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1287</Words>
  <Characters>7084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AMR-HDJ</cp:lastModifiedBy>
  <cp:revision>12</cp:revision>
  <dcterms:created xsi:type="dcterms:W3CDTF">2020-03-11T16:18:00Z</dcterms:created>
  <dcterms:modified xsi:type="dcterms:W3CDTF">2021-05-26T18:26:00Z</dcterms:modified>
</cp:coreProperties>
</file>