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D3" w:rsidRPr="00387CD3" w:rsidRDefault="008D091D" w:rsidP="00387CD3">
      <w:pPr>
        <w:bidi/>
        <w:jc w:val="center"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المحاضرة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7E2F75">
        <w:rPr>
          <w:rFonts w:hint="cs"/>
          <w:b/>
          <w:bCs/>
          <w:sz w:val="28"/>
          <w:szCs w:val="28"/>
          <w:u w:val="single"/>
          <w:rtl/>
          <w:lang w:bidi="ar-DZ"/>
        </w:rPr>
        <w:t>01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: التدويل (</w:t>
      </w:r>
      <w:r w:rsidR="007E2F75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الأسباب،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المفهوم، الأهمية، المخاطر)</w:t>
      </w:r>
    </w:p>
    <w:p w:rsidR="00387CD3" w:rsidRPr="00387CD3" w:rsidRDefault="00387CD3" w:rsidP="00387CD3">
      <w:pPr>
        <w:pStyle w:val="Paragraphedeliste"/>
        <w:numPr>
          <w:ilvl w:val="0"/>
          <w:numId w:val="16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87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دوافع التوسع </w:t>
      </w:r>
      <w:proofErr w:type="gramStart"/>
      <w:r w:rsidRPr="00387CD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الدولي </w:t>
      </w:r>
      <w:r w:rsidRPr="00387CD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gramEnd"/>
    </w:p>
    <w:p w:rsidR="00387CD3" w:rsidRPr="00A54E6C" w:rsidRDefault="00387CD3" w:rsidP="00387CD3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A54E6C">
        <w:rPr>
          <w:rFonts w:ascii="Traditional Arabic" w:hAnsi="Traditional Arabic" w:cs="Traditional Arabic"/>
          <w:sz w:val="32"/>
          <w:szCs w:val="32"/>
          <w:rtl/>
        </w:rPr>
        <w:t>إن</w:t>
      </w:r>
      <w:proofErr w:type="gramEnd"/>
      <w:r w:rsidRPr="00A54E6C">
        <w:rPr>
          <w:rFonts w:ascii="Traditional Arabic" w:hAnsi="Traditional Arabic" w:cs="Traditional Arabic"/>
          <w:sz w:val="32"/>
          <w:szCs w:val="32"/>
          <w:rtl/>
        </w:rPr>
        <w:t xml:space="preserve"> هناك العديد من الأهداف التي تسعي الشركات لتحقيقها من وراء الانخراط والعمل في التجارة الخارجية.ومن أهم هذه الأهداف:</w:t>
      </w:r>
    </w:p>
    <w:p w:rsidR="00387CD3" w:rsidRPr="00593E48" w:rsidRDefault="00387CD3" w:rsidP="00387CD3">
      <w:pPr>
        <w:bidi/>
        <w:spacing w:line="240" w:lineRule="auto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A54E6C">
        <w:rPr>
          <w:rFonts w:ascii="Traditional Arabic" w:hAnsi="Traditional Arabic" w:cs="Traditional Arabic"/>
          <w:sz w:val="32"/>
          <w:szCs w:val="32"/>
          <w:rtl/>
        </w:rPr>
        <w:t xml:space="preserve">ا-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تشبع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السوق المحلي وضيقه: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ويحدث هذا عندما يكون معدل نمو السوق أقل من معدل نمو المنتج، وبالتالي يتشبع السوق بسرعة مثال: سوق السيارات والتلفاز في الو.م.أ،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يحدث ذلك عندما يكون السوق المحلي ضيقا أو صغيرا حيث لا تستطيع المؤسسة تحقيق أهدافها.</w:t>
      </w:r>
    </w:p>
    <w:p w:rsidR="00387CD3" w:rsidRPr="00A54E6C" w:rsidRDefault="00387CD3" w:rsidP="00387CD3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A54E6C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A54E6C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54E6C">
        <w:rPr>
          <w:rFonts w:ascii="Traditional Arabic" w:hAnsi="Traditional Arabic" w:cs="Traditional Arabic"/>
          <w:b/>
          <w:bCs/>
          <w:sz w:val="32"/>
          <w:szCs w:val="32"/>
          <w:rtl/>
        </w:rPr>
        <w:t>تحقيق استقرار في</w:t>
      </w:r>
      <w:r w:rsidRPr="00A54E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E6C">
        <w:rPr>
          <w:rFonts w:ascii="Traditional Arabic" w:hAnsi="Traditional Arabic" w:cs="Traditional Arabic"/>
          <w:b/>
          <w:bCs/>
          <w:sz w:val="32"/>
          <w:szCs w:val="32"/>
          <w:rtl/>
        </w:rPr>
        <w:t>حجم المبيعات والإنتاج</w:t>
      </w:r>
      <w:r w:rsidRPr="00A54E6C">
        <w:rPr>
          <w:rFonts w:ascii="Traditional Arabic" w:hAnsi="Traditional Arabic" w:cs="Traditional Arabic"/>
          <w:sz w:val="32"/>
          <w:szCs w:val="32"/>
          <w:rtl/>
        </w:rPr>
        <w:t xml:space="preserve">:  إن العمل في التجارة الدولية يؤدي لتحقيق استقرار في حجم المبيعات والإنتاج. </w:t>
      </w:r>
      <w:proofErr w:type="gramStart"/>
      <w:r w:rsidRPr="00A54E6C">
        <w:rPr>
          <w:rFonts w:ascii="Traditional Arabic" w:hAnsi="Traditional Arabic" w:cs="Traditional Arabic"/>
          <w:sz w:val="32"/>
          <w:szCs w:val="32"/>
          <w:rtl/>
        </w:rPr>
        <w:t>والعمل</w:t>
      </w:r>
      <w:proofErr w:type="gramEnd"/>
      <w:r w:rsidRPr="00A54E6C">
        <w:rPr>
          <w:rFonts w:ascii="Traditional Arabic" w:hAnsi="Traditional Arabic" w:cs="Traditional Arabic"/>
          <w:sz w:val="32"/>
          <w:szCs w:val="32"/>
          <w:rtl/>
        </w:rPr>
        <w:t xml:space="preserve"> في أسواق مختلفة تساعد الشركة علي التغلب علي التغيرات التي قد تحدث في سوق ما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وتجنب مشكل موسمية النشاط</w:t>
      </w:r>
      <w:r w:rsidRPr="00A54E6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CD3" w:rsidRPr="00A54E6C" w:rsidRDefault="00387CD3" w:rsidP="00387CD3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A54E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</w:t>
      </w:r>
      <w:r w:rsidRPr="00A54E6C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A54E6C">
        <w:rPr>
          <w:rFonts w:ascii="Traditional Arabic" w:hAnsi="Traditional Arabic" w:cs="Traditional Arabic"/>
          <w:b/>
          <w:bCs/>
          <w:sz w:val="32"/>
          <w:szCs w:val="32"/>
          <w:rtl/>
        </w:rPr>
        <w:t>استغلال القدرة الإنتاجية الفائضة</w:t>
      </w:r>
      <w:r w:rsidRPr="00A54E6C">
        <w:rPr>
          <w:rFonts w:ascii="Traditional Arabic" w:hAnsi="Traditional Arabic" w:cs="Traditional Arabic"/>
          <w:sz w:val="32"/>
          <w:szCs w:val="32"/>
          <w:rtl/>
        </w:rPr>
        <w:t>: إن من محفزات الشركة للعمل في التجارة الدولية هو استخدام القدرة الإنتاجية غير المستغلة في الموارد والفائضة عن حاجة السوق المحلية.</w:t>
      </w:r>
    </w:p>
    <w:p w:rsidR="00387CD3" w:rsidRPr="00A54E6C" w:rsidRDefault="00387CD3" w:rsidP="00387CD3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A54E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54E6C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Pr="00A54E6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A54E6C">
        <w:rPr>
          <w:rFonts w:ascii="Traditional Arabic" w:hAnsi="Traditional Arabic" w:cs="Traditional Arabic"/>
          <w:b/>
          <w:bCs/>
          <w:sz w:val="32"/>
          <w:szCs w:val="32"/>
          <w:rtl/>
        </w:rPr>
        <w:t>امتداد في دورة حياة السلع</w:t>
      </w:r>
      <w:r w:rsidRPr="00A54E6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عند دخول المنتج في مرحلة التدهور تبحث المؤسسة عن طرق لإعادة بعثه من جديد، وذلك من خلال نقله إلى بلد أقل تطورا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اين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يصبح في بداية دورة حياته</w:t>
      </w:r>
      <w:r w:rsidRPr="00A54E6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87CD3" w:rsidRPr="00F9475F" w:rsidRDefault="00387CD3" w:rsidP="00387CD3">
      <w:pPr>
        <w:bidi/>
        <w:spacing w:line="240" w:lineRule="auto"/>
        <w:rPr>
          <w:rFonts w:ascii="Traditional Arabic" w:hAnsi="Traditional Arabic" w:cs="Traditional Arabic" w:hint="cs"/>
          <w:sz w:val="32"/>
          <w:szCs w:val="32"/>
          <w:rtl/>
        </w:rPr>
      </w:pPr>
      <w:r w:rsidRPr="00A54E6C">
        <w:rPr>
          <w:rFonts w:ascii="Traditional Arabic" w:hAnsi="Traditional Arabic" w:cs="Traditional Arabic"/>
          <w:b/>
          <w:bCs/>
          <w:sz w:val="32"/>
          <w:szCs w:val="32"/>
          <w:rtl/>
        </w:rPr>
        <w:t>ه-</w:t>
      </w:r>
      <w:r w:rsidRPr="00A54E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ظهور أسواق جديدة: </w:t>
      </w:r>
      <w:r w:rsidRPr="00F9475F">
        <w:rPr>
          <w:rFonts w:ascii="Traditional Arabic" w:hAnsi="Traditional Arabic" w:cs="Traditional Arabic" w:hint="cs"/>
          <w:sz w:val="32"/>
          <w:szCs w:val="32"/>
          <w:rtl/>
        </w:rPr>
        <w:t>نظرا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لتغير النظم الاقتصادية وتحرر العديد من الاقتصاديات والتوجه نحو الخصخصة ظهرت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اسواق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جديدة خلقت فرصا جديدة لنمو وتوسع الشركات مثل الصين وكوريا وسنغافورة وتايلاند، خاصة أن هذه العوامل أدت على ارتفاع مستوى الدخل الفردي. </w:t>
      </w:r>
    </w:p>
    <w:p w:rsidR="00387CD3" w:rsidRPr="00A54E6C" w:rsidRDefault="00387CD3" w:rsidP="00387CD3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947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ن- شدة المنافسة المحلية: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شدة المنافسة في السوق المحلية تدفع المؤسسة إلى البحث عن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اسواق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اخرى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لتصريف منتجاتها مثال: المنافسة الشرسة التي تعرضت لها شركة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زيروكس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الأمريكية في مجال آلات التصوير من قبل 14 شركة يابانية مما أدى على تراجع حصتها السوقية رغم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ارتقاع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معدل نمو السوق.</w:t>
      </w:r>
    </w:p>
    <w:p w:rsidR="00387CD3" w:rsidRDefault="00387CD3" w:rsidP="00387CD3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A54E6C">
        <w:rPr>
          <w:rFonts w:ascii="Traditional Arabic" w:hAnsi="Traditional Arabic" w:cs="Traditional Arabic"/>
          <w:sz w:val="32"/>
          <w:szCs w:val="32"/>
          <w:rtl/>
        </w:rPr>
        <w:t xml:space="preserve">و- </w:t>
      </w:r>
      <w:proofErr w:type="gramStart"/>
      <w:r w:rsidRPr="00A54E6C">
        <w:rPr>
          <w:rFonts w:ascii="Traditional Arabic" w:hAnsi="Traditional Arabic" w:cs="Traditional Arabic"/>
          <w:b/>
          <w:bCs/>
          <w:sz w:val="32"/>
          <w:szCs w:val="32"/>
          <w:rtl/>
        </w:rPr>
        <w:t>أهداف</w:t>
      </w:r>
      <w:proofErr w:type="gramEnd"/>
      <w:r w:rsidRPr="00A54E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الربح والنمو</w:t>
      </w:r>
      <w:r w:rsidRPr="00A54E6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التي تحققها المؤسسة من خلال:</w:t>
      </w:r>
    </w:p>
    <w:p w:rsidR="00387CD3" w:rsidRDefault="00387CD3" w:rsidP="00387CD3">
      <w:pPr>
        <w:pStyle w:val="Paragraphedeliste"/>
        <w:numPr>
          <w:ilvl w:val="0"/>
          <w:numId w:val="15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قلة تكلفة العمالة بالأخص في دول العالم الثالث.</w:t>
      </w:r>
    </w:p>
    <w:p w:rsidR="00387CD3" w:rsidRDefault="00387CD3" w:rsidP="00387CD3">
      <w:pPr>
        <w:pStyle w:val="Paragraphedeliste"/>
        <w:numPr>
          <w:ilvl w:val="0"/>
          <w:numId w:val="15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المزايا الضريبية التي تمنحها الدول للمستثمرين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الاجانب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مثال دول الفردوس الضريبي </w:t>
      </w:r>
      <w:r>
        <w:rPr>
          <w:rFonts w:ascii="Traditional Arabic" w:hAnsi="Traditional Arabic" w:cs="Traditional Arabic"/>
          <w:sz w:val="32"/>
          <w:szCs w:val="32"/>
        </w:rPr>
        <w:t>les paradis fiscaux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مالديف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موناكو كوستاريكا باناما اليونان ألبانيا فليبين هونغ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كونغ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87CD3" w:rsidRDefault="00387CD3" w:rsidP="00387CD3">
      <w:pPr>
        <w:pStyle w:val="Paragraphedeliste"/>
        <w:numPr>
          <w:ilvl w:val="0"/>
          <w:numId w:val="15"/>
        </w:numPr>
        <w:bidi/>
        <w:spacing w:line="240" w:lineRule="auto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الاستفادة من فروق الأسعار و أسعار الصرف.</w:t>
      </w:r>
    </w:p>
    <w:p w:rsidR="00387CD3" w:rsidRPr="00387CD3" w:rsidRDefault="00387CD3" w:rsidP="00387CD3">
      <w:pPr>
        <w:pStyle w:val="Paragraphedeliste"/>
        <w:numPr>
          <w:ilvl w:val="0"/>
          <w:numId w:val="15"/>
        </w:num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تغير التكنولوجيا العالمية (الرغبة في تصدير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التكنولوجيا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المتقادمة)</w:t>
      </w:r>
    </w:p>
    <w:p w:rsidR="008D091D" w:rsidRPr="00387CD3" w:rsidRDefault="008D091D" w:rsidP="00387CD3">
      <w:pPr>
        <w:pStyle w:val="Paragraphedeliste"/>
        <w:numPr>
          <w:ilvl w:val="0"/>
          <w:numId w:val="16"/>
        </w:numPr>
        <w:bidi/>
        <w:rPr>
          <w:b/>
          <w:bCs/>
          <w:sz w:val="28"/>
          <w:szCs w:val="28"/>
          <w:lang w:bidi="ar-DZ"/>
        </w:rPr>
      </w:pPr>
      <w:r w:rsidRPr="00387CD3">
        <w:rPr>
          <w:rFonts w:hint="cs"/>
          <w:b/>
          <w:bCs/>
          <w:sz w:val="28"/>
          <w:szCs w:val="28"/>
          <w:rtl/>
          <w:lang w:bidi="ar-DZ"/>
        </w:rPr>
        <w:t>مفهوم عملية التدويل:</w:t>
      </w:r>
    </w:p>
    <w:p w:rsidR="008D091D" w:rsidRDefault="008D091D" w:rsidP="008D091D">
      <w:pPr>
        <w:bidi/>
        <w:rPr>
          <w:b/>
          <w:bCs/>
          <w:sz w:val="28"/>
          <w:szCs w:val="28"/>
          <w:rtl/>
          <w:lang w:bidi="ar-DZ"/>
        </w:rPr>
      </w:pPr>
      <w:r w:rsidRPr="008D091D">
        <w:rPr>
          <w:rFonts w:hint="cs"/>
          <w:b/>
          <w:bCs/>
          <w:sz w:val="28"/>
          <w:szCs w:val="28"/>
          <w:rtl/>
          <w:lang w:bidi="ar-DZ"/>
        </w:rPr>
        <w:t>في اللغة:</w:t>
      </w:r>
    </w:p>
    <w:p w:rsidR="008D091D" w:rsidRDefault="008D091D" w:rsidP="00E21A25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تدويل الشيء يعني </w:t>
      </w:r>
      <w:proofErr w:type="gramStart"/>
      <w:r>
        <w:rPr>
          <w:rFonts w:hint="cs"/>
          <w:sz w:val="28"/>
          <w:szCs w:val="28"/>
          <w:rtl/>
          <w:lang w:bidi="ar-DZ"/>
        </w:rPr>
        <w:t>إعطائه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الصبغة الدولية وجعله تحت إشراف عدة دول.</w:t>
      </w:r>
    </w:p>
    <w:p w:rsidR="008D091D" w:rsidRDefault="008D091D" w:rsidP="00E21A25">
      <w:pPr>
        <w:bidi/>
        <w:jc w:val="both"/>
        <w:rPr>
          <w:b/>
          <w:bCs/>
          <w:sz w:val="28"/>
          <w:szCs w:val="28"/>
          <w:rtl/>
          <w:lang w:bidi="ar-DZ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إ</w:t>
      </w:r>
      <w:r w:rsidRPr="008D091D">
        <w:rPr>
          <w:rFonts w:hint="cs"/>
          <w:b/>
          <w:bCs/>
          <w:sz w:val="28"/>
          <w:szCs w:val="28"/>
          <w:rtl/>
          <w:lang w:bidi="ar-DZ"/>
        </w:rPr>
        <w:t>صطلاحا</w:t>
      </w:r>
      <w:proofErr w:type="spellEnd"/>
      <w:r w:rsidRPr="008D091D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95752D" w:rsidRPr="0095752D" w:rsidRDefault="008D091D" w:rsidP="00E21A25">
      <w:pPr>
        <w:bidi/>
        <w:jc w:val="both"/>
        <w:rPr>
          <w:b/>
          <w:bCs/>
          <w:sz w:val="28"/>
          <w:szCs w:val="28"/>
          <w:rtl/>
          <w:lang w:bidi="ar-DZ"/>
        </w:rPr>
      </w:pPr>
      <w:proofErr w:type="gramStart"/>
      <w:r w:rsidRPr="0095752D">
        <w:rPr>
          <w:rFonts w:hint="cs"/>
          <w:b/>
          <w:bCs/>
          <w:sz w:val="28"/>
          <w:szCs w:val="28"/>
          <w:rtl/>
          <w:lang w:bidi="ar-DZ"/>
        </w:rPr>
        <w:t>التدويل</w:t>
      </w:r>
      <w:proofErr w:type="gramEnd"/>
      <w:r w:rsidRPr="0095752D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95752D" w:rsidRPr="0095752D" w:rsidRDefault="008D091D" w:rsidP="00E21A25">
      <w:pPr>
        <w:pStyle w:val="Paragraphedeliste"/>
        <w:numPr>
          <w:ilvl w:val="0"/>
          <w:numId w:val="2"/>
        </w:numPr>
        <w:bidi/>
        <w:jc w:val="both"/>
        <w:rPr>
          <w:sz w:val="28"/>
          <w:szCs w:val="28"/>
          <w:rtl/>
          <w:lang w:bidi="ar-DZ"/>
        </w:rPr>
      </w:pPr>
      <w:r w:rsidRPr="0095752D">
        <w:rPr>
          <w:rFonts w:hint="cs"/>
          <w:sz w:val="28"/>
          <w:szCs w:val="28"/>
          <w:rtl/>
          <w:lang w:bidi="ar-DZ"/>
        </w:rPr>
        <w:t xml:space="preserve">يعني زيادة (اندماج الشركة في الأنشطة الدولية) وما يرتبط بذلك من تغيير في الخطط والاستراتيجيات، وفي الهيكل التنظيمي وفي الموارد المالية والبشرية للشركة بما يتناسب مع البيئة الدولية التي تعمل </w:t>
      </w:r>
      <w:proofErr w:type="spellStart"/>
      <w:r w:rsidRPr="0095752D">
        <w:rPr>
          <w:rFonts w:hint="cs"/>
          <w:sz w:val="28"/>
          <w:szCs w:val="28"/>
          <w:rtl/>
          <w:lang w:bidi="ar-DZ"/>
        </w:rPr>
        <w:t>بها</w:t>
      </w:r>
      <w:proofErr w:type="spellEnd"/>
      <w:r w:rsidRPr="0095752D">
        <w:rPr>
          <w:rFonts w:hint="cs"/>
          <w:sz w:val="28"/>
          <w:szCs w:val="28"/>
          <w:rtl/>
          <w:lang w:bidi="ar-DZ"/>
        </w:rPr>
        <w:t>.</w:t>
      </w:r>
    </w:p>
    <w:p w:rsidR="0095752D" w:rsidRDefault="0095752D" w:rsidP="00E21A25">
      <w:pPr>
        <w:pStyle w:val="Paragraphedeliste"/>
        <w:numPr>
          <w:ilvl w:val="0"/>
          <w:numId w:val="2"/>
        </w:num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عملية تكييف عمليات الشركات (</w:t>
      </w:r>
      <w:proofErr w:type="spellStart"/>
      <w:r>
        <w:rPr>
          <w:rFonts w:hint="cs"/>
          <w:sz w:val="28"/>
          <w:szCs w:val="28"/>
          <w:rtl/>
          <w:lang w:bidi="ar-DZ"/>
        </w:rPr>
        <w:t>استراتيجية</w:t>
      </w:r>
      <w:proofErr w:type="spellEnd"/>
      <w:r>
        <w:rPr>
          <w:rFonts w:hint="cs"/>
          <w:sz w:val="28"/>
          <w:szCs w:val="28"/>
          <w:rtl/>
          <w:lang w:bidi="ar-DZ"/>
        </w:rPr>
        <w:t>، بناء، موارد...</w:t>
      </w:r>
      <w:proofErr w:type="spellStart"/>
      <w:r>
        <w:rPr>
          <w:rFonts w:hint="cs"/>
          <w:sz w:val="28"/>
          <w:szCs w:val="28"/>
          <w:rtl/>
          <w:lang w:bidi="ar-DZ"/>
        </w:rPr>
        <w:t>إلخ</w:t>
      </w:r>
      <w:proofErr w:type="spellEnd"/>
      <w:r>
        <w:rPr>
          <w:rFonts w:hint="cs"/>
          <w:sz w:val="28"/>
          <w:szCs w:val="28"/>
          <w:rtl/>
          <w:lang w:bidi="ar-DZ"/>
        </w:rPr>
        <w:t>)</w:t>
      </w:r>
      <w:r w:rsidR="00E21A25">
        <w:rPr>
          <w:rFonts w:hint="cs"/>
          <w:sz w:val="28"/>
          <w:szCs w:val="28"/>
          <w:rtl/>
          <w:lang w:bidi="ar-DZ"/>
        </w:rPr>
        <w:t xml:space="preserve"> مع البيئة الدولية.</w:t>
      </w:r>
    </w:p>
    <w:p w:rsidR="00E21A25" w:rsidRDefault="00E21A25" w:rsidP="00E21A25">
      <w:pPr>
        <w:pStyle w:val="Paragraphedeliste"/>
        <w:numPr>
          <w:ilvl w:val="0"/>
          <w:numId w:val="2"/>
        </w:numPr>
        <w:bidi/>
        <w:jc w:val="both"/>
        <w:rPr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عملية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تدريجية حيث تطور الشركة شبكة مع العلاقات التجارية الخارجية.</w:t>
      </w:r>
    </w:p>
    <w:p w:rsidR="00E21A25" w:rsidRDefault="00E21A25" w:rsidP="00E21A25">
      <w:pPr>
        <w:pStyle w:val="Paragraphedeliste"/>
        <w:numPr>
          <w:ilvl w:val="0"/>
          <w:numId w:val="2"/>
        </w:numPr>
        <w:bidi/>
        <w:jc w:val="both"/>
        <w:rPr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العملية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التي من خلالها تبدأ الشركة بزيادة وعيها من التأثيرات المباشرة وغير المباشرة المعاملات الدولية على مستقبلها قبل الانتقال للتعامل مع الدول الأخرى.</w:t>
      </w:r>
    </w:p>
    <w:p w:rsidR="00E21A25" w:rsidRDefault="00E21A25" w:rsidP="00E21A25">
      <w:pPr>
        <w:pStyle w:val="Paragraphedeliste"/>
        <w:numPr>
          <w:ilvl w:val="0"/>
          <w:numId w:val="2"/>
        </w:numPr>
        <w:bidi/>
        <w:jc w:val="both"/>
        <w:rPr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تطوير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منتجات وخدمات لتتناسب مع الأسواق الدولية.</w:t>
      </w:r>
    </w:p>
    <w:p w:rsidR="00E21A25" w:rsidRDefault="00E21A25" w:rsidP="00E21A25">
      <w:pPr>
        <w:bidi/>
        <w:jc w:val="both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وبالتالي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فإن أهم النقاط التي تتصل بتعريف التدويل هي:</w:t>
      </w:r>
    </w:p>
    <w:p w:rsidR="00E21A25" w:rsidRDefault="00E21A25" w:rsidP="00E21A25">
      <w:pPr>
        <w:pStyle w:val="Paragraphedeliste"/>
        <w:numPr>
          <w:ilvl w:val="0"/>
          <w:numId w:val="3"/>
        </w:num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المشاركة في العمليات الدولية.</w:t>
      </w:r>
    </w:p>
    <w:p w:rsidR="00E21A25" w:rsidRDefault="00E21A25" w:rsidP="00E21A25">
      <w:pPr>
        <w:pStyle w:val="Paragraphedeliste"/>
        <w:numPr>
          <w:ilvl w:val="0"/>
          <w:numId w:val="3"/>
        </w:num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الوعي بالتأثيرات المباشرة وغير المباشرة للمعاملات الدولية على مستقبل الشركة.</w:t>
      </w:r>
    </w:p>
    <w:p w:rsidR="00563264" w:rsidRDefault="00E21A25" w:rsidP="00E21A25">
      <w:pPr>
        <w:pStyle w:val="Paragraphedeliste"/>
        <w:numPr>
          <w:ilvl w:val="0"/>
          <w:numId w:val="3"/>
        </w:num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التكيف مع الأسواق الدولية من خلال تطوير </w:t>
      </w:r>
      <w:proofErr w:type="gramStart"/>
      <w:r>
        <w:rPr>
          <w:rFonts w:hint="cs"/>
          <w:sz w:val="28"/>
          <w:szCs w:val="28"/>
          <w:rtl/>
          <w:lang w:bidi="ar-DZ"/>
        </w:rPr>
        <w:t>منتجات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وخدمات تتناسب معها</w:t>
      </w:r>
      <w:r w:rsidR="00563264">
        <w:rPr>
          <w:rFonts w:hint="cs"/>
          <w:sz w:val="28"/>
          <w:szCs w:val="28"/>
          <w:rtl/>
          <w:lang w:bidi="ar-DZ"/>
        </w:rPr>
        <w:t>.</w:t>
      </w:r>
    </w:p>
    <w:p w:rsidR="00563264" w:rsidRDefault="00563264" w:rsidP="00563264">
      <w:pPr>
        <w:pStyle w:val="Paragraphedeliste"/>
        <w:numPr>
          <w:ilvl w:val="0"/>
          <w:numId w:val="3"/>
        </w:numPr>
        <w:bidi/>
        <w:jc w:val="both"/>
        <w:rPr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تطوير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وخلق شبكة علاقات تدريجية خارج الحدود.</w:t>
      </w:r>
    </w:p>
    <w:p w:rsidR="00563264" w:rsidRDefault="00563264" w:rsidP="00563264">
      <w:pPr>
        <w:pStyle w:val="Paragraphedeliste"/>
        <w:numPr>
          <w:ilvl w:val="0"/>
          <w:numId w:val="3"/>
        </w:numPr>
        <w:bidi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تغيير في خطط </w:t>
      </w:r>
      <w:proofErr w:type="spellStart"/>
      <w:r>
        <w:rPr>
          <w:rFonts w:hint="cs"/>
          <w:sz w:val="28"/>
          <w:szCs w:val="28"/>
          <w:rtl/>
          <w:lang w:bidi="ar-DZ"/>
        </w:rPr>
        <w:t>واستراتيجية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الشركة لتتناسب مع المحيط الدولي.</w:t>
      </w:r>
    </w:p>
    <w:p w:rsidR="00563264" w:rsidRPr="00387CD3" w:rsidRDefault="00563264" w:rsidP="00387CD3">
      <w:pPr>
        <w:pStyle w:val="Paragraphedeliste"/>
        <w:numPr>
          <w:ilvl w:val="0"/>
          <w:numId w:val="16"/>
        </w:numPr>
        <w:bidi/>
        <w:jc w:val="both"/>
        <w:rPr>
          <w:sz w:val="28"/>
          <w:szCs w:val="28"/>
          <w:lang w:bidi="ar-DZ"/>
        </w:rPr>
      </w:pPr>
      <w:r w:rsidRPr="00387CD3">
        <w:rPr>
          <w:rFonts w:hint="cs"/>
          <w:b/>
          <w:bCs/>
          <w:sz w:val="28"/>
          <w:szCs w:val="28"/>
          <w:rtl/>
          <w:lang w:bidi="ar-DZ"/>
        </w:rPr>
        <w:t xml:space="preserve">الفرق بين التدويل والعولمة </w:t>
      </w:r>
      <w:r w:rsidRPr="00387CD3">
        <w:rPr>
          <w:b/>
          <w:bCs/>
          <w:sz w:val="28"/>
          <w:szCs w:val="28"/>
          <w:lang w:bidi="ar-DZ"/>
        </w:rPr>
        <w:t>mondialisation vs internationalisation</w:t>
      </w:r>
      <w:r w:rsidRPr="00387CD3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563264" w:rsidRDefault="00563264" w:rsidP="00563264">
      <w:pPr>
        <w:bidi/>
        <w:jc w:val="both"/>
        <w:rPr>
          <w:sz w:val="28"/>
          <w:szCs w:val="28"/>
          <w:rtl/>
          <w:lang w:bidi="ar-DZ"/>
        </w:rPr>
      </w:pPr>
      <w:r w:rsidRPr="00563264">
        <w:rPr>
          <w:rFonts w:hint="cs"/>
          <w:b/>
          <w:bCs/>
          <w:sz w:val="28"/>
          <w:szCs w:val="28"/>
          <w:rtl/>
          <w:lang w:bidi="ar-DZ"/>
        </w:rPr>
        <w:t>العولمة أو الكونية:</w:t>
      </w:r>
      <w:r>
        <w:rPr>
          <w:rFonts w:hint="cs"/>
          <w:sz w:val="28"/>
          <w:szCs w:val="28"/>
          <w:rtl/>
          <w:lang w:bidi="ar-DZ"/>
        </w:rPr>
        <w:t xml:space="preserve"> عملية تطوير في </w:t>
      </w:r>
      <w:proofErr w:type="spellStart"/>
      <w:r>
        <w:rPr>
          <w:rFonts w:hint="cs"/>
          <w:sz w:val="28"/>
          <w:szCs w:val="28"/>
          <w:rtl/>
          <w:lang w:bidi="ar-DZ"/>
        </w:rPr>
        <w:t>استراتيجية</w:t>
      </w:r>
      <w:proofErr w:type="spellEnd"/>
      <w:r>
        <w:rPr>
          <w:rFonts w:hint="cs"/>
          <w:sz w:val="28"/>
          <w:szCs w:val="28"/>
          <w:rtl/>
          <w:lang w:bidi="ar-DZ"/>
        </w:rPr>
        <w:t>، هيكل، ثقافة المنشأة وتخصيص الموارد مع الأخذ في الاعتبار الأهداف العالمية التي ترغب في تحقيقها للوصول إلى الأسواق المستهدفة بأعلى جودة وأقل تكلفة.</w:t>
      </w:r>
    </w:p>
    <w:p w:rsidR="00474663" w:rsidRDefault="00563264" w:rsidP="00563264">
      <w:pPr>
        <w:bidi/>
        <w:jc w:val="both"/>
        <w:rPr>
          <w:sz w:val="28"/>
          <w:szCs w:val="28"/>
          <w:rtl/>
          <w:lang w:bidi="ar-DZ"/>
        </w:rPr>
      </w:pPr>
      <w:r w:rsidRPr="00563264">
        <w:rPr>
          <w:rFonts w:hint="cs"/>
          <w:b/>
          <w:bCs/>
          <w:sz w:val="28"/>
          <w:szCs w:val="28"/>
          <w:rtl/>
          <w:lang w:bidi="ar-DZ"/>
        </w:rPr>
        <w:t>التدويل:</w:t>
      </w:r>
      <w:r>
        <w:rPr>
          <w:rFonts w:hint="cs"/>
          <w:sz w:val="28"/>
          <w:szCs w:val="28"/>
          <w:rtl/>
          <w:lang w:bidi="ar-DZ"/>
        </w:rPr>
        <w:t xml:space="preserve"> مراحل متتابعة تسمح للمؤسسة بتحقيق </w:t>
      </w:r>
      <w:proofErr w:type="spellStart"/>
      <w:r>
        <w:rPr>
          <w:rFonts w:hint="cs"/>
          <w:sz w:val="28"/>
          <w:szCs w:val="28"/>
          <w:rtl/>
          <w:lang w:bidi="ar-DZ"/>
        </w:rPr>
        <w:t>تمهين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تدريجي مع الأسواق الأجنبية </w:t>
      </w:r>
      <w:r w:rsidR="00474663">
        <w:rPr>
          <w:rFonts w:hint="cs"/>
          <w:sz w:val="28"/>
          <w:szCs w:val="28"/>
          <w:rtl/>
          <w:lang w:bidi="ar-DZ"/>
        </w:rPr>
        <w:t>إما بالخبرة المكتسبة من خلال استغلال سوق له خصائص</w:t>
      </w:r>
      <w:r w:rsidR="0047466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74663">
        <w:rPr>
          <w:rFonts w:hint="cs"/>
          <w:sz w:val="28"/>
          <w:szCs w:val="28"/>
          <w:rtl/>
          <w:lang w:bidi="ar-DZ"/>
        </w:rPr>
        <w:t>متقاربة جغرافيا ونفسيا من السوق المحلي أو من طرف وسطاء أو وكلاء.</w:t>
      </w:r>
    </w:p>
    <w:p w:rsidR="00474663" w:rsidRDefault="00474663" w:rsidP="00474663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من خلال هذين </w:t>
      </w:r>
      <w:proofErr w:type="gramStart"/>
      <w:r>
        <w:rPr>
          <w:rFonts w:hint="cs"/>
          <w:sz w:val="28"/>
          <w:szCs w:val="28"/>
          <w:rtl/>
          <w:lang w:bidi="ar-DZ"/>
        </w:rPr>
        <w:t>التعريفين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يمكننا التفريق بين المصطلحين:</w:t>
      </w:r>
    </w:p>
    <w:p w:rsidR="00474663" w:rsidRDefault="00474663" w:rsidP="00474663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فمصطلح الكونية(العالمية) أشمل وأوسع من مصطلح الدولية الذي يقتصر على التوسع الجغرافي لنشاط الشركة بينما يشمل مصطلح العالمية إضافة إلى ذلك </w:t>
      </w:r>
      <w:proofErr w:type="spellStart"/>
      <w:r>
        <w:rPr>
          <w:rFonts w:hint="cs"/>
          <w:sz w:val="28"/>
          <w:szCs w:val="28"/>
          <w:rtl/>
          <w:lang w:bidi="ar-DZ"/>
        </w:rPr>
        <w:t>استراتيجية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متطورة تتكيف مع متطلبات العصر الحديث، وهيكل تنظيمي مناسب يسمح بغزو الأسواق المستهدفة بأقل تكلفة وأعلى جودة.</w:t>
      </w:r>
    </w:p>
    <w:p w:rsidR="00474663" w:rsidRDefault="00474663" w:rsidP="00387CD3">
      <w:pPr>
        <w:pStyle w:val="Paragraphedeliste"/>
        <w:numPr>
          <w:ilvl w:val="0"/>
          <w:numId w:val="16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lastRenderedPageBreak/>
        <w:t>مزايا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التدويل:</w:t>
      </w:r>
    </w:p>
    <w:p w:rsidR="00474663" w:rsidRDefault="00474663" w:rsidP="00474663">
      <w:pPr>
        <w:pStyle w:val="Paragraphedeliste"/>
        <w:numPr>
          <w:ilvl w:val="0"/>
          <w:numId w:val="4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بالنسبة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للشركة:</w:t>
      </w:r>
    </w:p>
    <w:p w:rsidR="00E21A25" w:rsidRPr="00482046" w:rsidRDefault="00474663" w:rsidP="00474663">
      <w:pPr>
        <w:pStyle w:val="Paragraphedeliste"/>
        <w:numPr>
          <w:ilvl w:val="0"/>
          <w:numId w:val="5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زيادة الخبرة في الأعمال الدولية</w:t>
      </w:r>
    </w:p>
    <w:p w:rsidR="00482046" w:rsidRPr="00482046" w:rsidRDefault="00482046" w:rsidP="00482046">
      <w:pPr>
        <w:pStyle w:val="Paragraphedeliste"/>
        <w:numPr>
          <w:ilvl w:val="0"/>
          <w:numId w:val="5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تعظيم الأرباح + تصريف الفائض في الإنتاج + </w:t>
      </w:r>
      <w:proofErr w:type="spellStart"/>
      <w:r>
        <w:rPr>
          <w:rFonts w:hint="cs"/>
          <w:sz w:val="28"/>
          <w:szCs w:val="28"/>
          <w:rtl/>
          <w:lang w:bidi="ar-DZ"/>
        </w:rPr>
        <w:t>الإستغلال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الأمثل للمزايا التنافسية.</w:t>
      </w:r>
    </w:p>
    <w:p w:rsidR="00482046" w:rsidRPr="00482046" w:rsidRDefault="00482046" w:rsidP="00482046">
      <w:pPr>
        <w:pStyle w:val="Paragraphedeliste"/>
        <w:numPr>
          <w:ilvl w:val="0"/>
          <w:numId w:val="5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تقليل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خطر المنافسة المحلية وتقسيم الخطر الناتج عن التواجد في سوق واحدة.</w:t>
      </w:r>
    </w:p>
    <w:p w:rsidR="00482046" w:rsidRPr="00482046" w:rsidRDefault="00482046" w:rsidP="00482046">
      <w:pPr>
        <w:pStyle w:val="Paragraphedeliste"/>
        <w:numPr>
          <w:ilvl w:val="0"/>
          <w:numId w:val="5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التكيف مع البيئة الدولية والحفاظ على الميزة التنافسية.</w:t>
      </w:r>
    </w:p>
    <w:p w:rsidR="00482046" w:rsidRDefault="00482046" w:rsidP="00482046">
      <w:pPr>
        <w:pStyle w:val="Paragraphedeliste"/>
        <w:numPr>
          <w:ilvl w:val="0"/>
          <w:numId w:val="4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بالنسبة للبلد الأم:</w:t>
      </w:r>
    </w:p>
    <w:p w:rsidR="00482046" w:rsidRPr="00482046" w:rsidRDefault="00482046" w:rsidP="00482046">
      <w:pPr>
        <w:pStyle w:val="Paragraphedeliste"/>
        <w:numPr>
          <w:ilvl w:val="0"/>
          <w:numId w:val="6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زيادة </w:t>
      </w:r>
      <w:proofErr w:type="spellStart"/>
      <w:r>
        <w:rPr>
          <w:rFonts w:hint="cs"/>
          <w:sz w:val="28"/>
          <w:szCs w:val="28"/>
          <w:rtl/>
          <w:lang w:bidi="ar-DZ"/>
        </w:rPr>
        <w:t>الإنفتاح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الاقتصادي على الخارج.</w:t>
      </w:r>
    </w:p>
    <w:p w:rsidR="00482046" w:rsidRPr="00482046" w:rsidRDefault="00482046" w:rsidP="00482046">
      <w:pPr>
        <w:pStyle w:val="Paragraphedeliste"/>
        <w:numPr>
          <w:ilvl w:val="0"/>
          <w:numId w:val="6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زيادة التشغيل والقضاء الجزئي على البطالة.</w:t>
      </w:r>
    </w:p>
    <w:p w:rsidR="00482046" w:rsidRPr="00482046" w:rsidRDefault="00482046" w:rsidP="00482046">
      <w:pPr>
        <w:pStyle w:val="Paragraphedeliste"/>
        <w:numPr>
          <w:ilvl w:val="0"/>
          <w:numId w:val="6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تحسين ميزان </w:t>
      </w:r>
      <w:proofErr w:type="spellStart"/>
      <w:r>
        <w:rPr>
          <w:rFonts w:hint="cs"/>
          <w:sz w:val="28"/>
          <w:szCs w:val="28"/>
          <w:rtl/>
          <w:lang w:bidi="ar-DZ"/>
        </w:rPr>
        <w:t>مدفوعاتها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الخارجية نتيجة التبادل الدولي.</w:t>
      </w:r>
    </w:p>
    <w:p w:rsidR="00482046" w:rsidRDefault="00482046" w:rsidP="00482046">
      <w:pPr>
        <w:pStyle w:val="Paragraphedeliste"/>
        <w:numPr>
          <w:ilvl w:val="0"/>
          <w:numId w:val="4"/>
        </w:numPr>
        <w:bidi/>
        <w:jc w:val="both"/>
        <w:rPr>
          <w:b/>
          <w:bCs/>
          <w:sz w:val="28"/>
          <w:szCs w:val="28"/>
          <w:lang w:bidi="ar-DZ"/>
        </w:rPr>
      </w:pPr>
      <w:r w:rsidRPr="00482046">
        <w:rPr>
          <w:rFonts w:hint="cs"/>
          <w:b/>
          <w:bCs/>
          <w:sz w:val="28"/>
          <w:szCs w:val="28"/>
          <w:rtl/>
          <w:lang w:bidi="ar-DZ"/>
        </w:rPr>
        <w:t>بالنسبة للبلد المضيف:</w:t>
      </w:r>
    </w:p>
    <w:p w:rsidR="00482046" w:rsidRPr="000C3437" w:rsidRDefault="00482046" w:rsidP="00482046">
      <w:pPr>
        <w:pStyle w:val="Paragraphedeliste"/>
        <w:numPr>
          <w:ilvl w:val="0"/>
          <w:numId w:val="7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زيادة استقبال رؤوس الأموال الأجنبية في شكل استثمارات</w:t>
      </w:r>
      <w:r w:rsidR="000C3437">
        <w:rPr>
          <w:rFonts w:hint="cs"/>
          <w:sz w:val="28"/>
          <w:szCs w:val="28"/>
          <w:rtl/>
          <w:lang w:bidi="ar-DZ"/>
        </w:rPr>
        <w:t>.</w:t>
      </w:r>
    </w:p>
    <w:p w:rsidR="000C3437" w:rsidRPr="000C3437" w:rsidRDefault="000C3437" w:rsidP="000C3437">
      <w:pPr>
        <w:pStyle w:val="Paragraphedeliste"/>
        <w:numPr>
          <w:ilvl w:val="0"/>
          <w:numId w:val="7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إقامة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مناطق حرة للتصنيع والتصدير.</w:t>
      </w:r>
    </w:p>
    <w:p w:rsidR="000C3437" w:rsidRPr="000C3437" w:rsidRDefault="000C3437" w:rsidP="000C3437">
      <w:pPr>
        <w:pStyle w:val="Paragraphedeliste"/>
        <w:numPr>
          <w:ilvl w:val="0"/>
          <w:numId w:val="7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جلب المهارات الأجنبية ومعها التقنيات العالية مما يحسن الإنتاجية.</w:t>
      </w:r>
    </w:p>
    <w:p w:rsidR="000C3437" w:rsidRDefault="000C3437" w:rsidP="00387CD3">
      <w:pPr>
        <w:pStyle w:val="Paragraphedeliste"/>
        <w:numPr>
          <w:ilvl w:val="0"/>
          <w:numId w:val="16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عيوب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التدويل:</w:t>
      </w:r>
    </w:p>
    <w:p w:rsidR="000C3437" w:rsidRDefault="000C3437" w:rsidP="000C3437">
      <w:pPr>
        <w:pStyle w:val="Paragraphedeliste"/>
        <w:numPr>
          <w:ilvl w:val="0"/>
          <w:numId w:val="8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بالنسبة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للشركة:</w:t>
      </w:r>
    </w:p>
    <w:p w:rsidR="000C3437" w:rsidRPr="000C3437" w:rsidRDefault="000C3437" w:rsidP="000C3437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فقدانها لميزاتها التنافسية في الخارج </w:t>
      </w:r>
      <w:proofErr w:type="gramStart"/>
      <w:r>
        <w:rPr>
          <w:rFonts w:hint="cs"/>
          <w:sz w:val="28"/>
          <w:szCs w:val="28"/>
          <w:rtl/>
          <w:lang w:bidi="ar-DZ"/>
        </w:rPr>
        <w:t>وخاصة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في الجوانب التكنولوجية والمعرفية.</w:t>
      </w:r>
    </w:p>
    <w:p w:rsidR="000C3437" w:rsidRPr="000C3437" w:rsidRDefault="000C3437" w:rsidP="000C3437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التوسع في منتجات تتناسب مع كل الأسواق مما يشتت قدراتها </w:t>
      </w:r>
      <w:proofErr w:type="spellStart"/>
      <w:r>
        <w:rPr>
          <w:rFonts w:hint="cs"/>
          <w:sz w:val="28"/>
          <w:szCs w:val="28"/>
          <w:rtl/>
          <w:lang w:bidi="ar-DZ"/>
        </w:rPr>
        <w:t>الانتاجية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0C3437" w:rsidRPr="000C3437" w:rsidRDefault="000C3437" w:rsidP="000C3437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اصطدامها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بالتغيرات السريعة في العلاقات بين الدول وما يصاحب ذلك من تأثير عليها.</w:t>
      </w:r>
    </w:p>
    <w:p w:rsidR="000C3437" w:rsidRPr="000C3437" w:rsidRDefault="000C3437" w:rsidP="000C3437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إمكانية فقدانها لمكانتها </w:t>
      </w:r>
      <w:proofErr w:type="gramStart"/>
      <w:r>
        <w:rPr>
          <w:rFonts w:hint="cs"/>
          <w:sz w:val="28"/>
          <w:szCs w:val="28"/>
          <w:rtl/>
          <w:lang w:bidi="ar-DZ"/>
        </w:rPr>
        <w:t>في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السوق المحلي للبلد الأم أمام منافسين دوليين ومحليين.</w:t>
      </w:r>
    </w:p>
    <w:p w:rsidR="000C3437" w:rsidRPr="00975555" w:rsidRDefault="000C3437" w:rsidP="000C3437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صعوبة بناء </w:t>
      </w:r>
      <w:proofErr w:type="spellStart"/>
      <w:r>
        <w:rPr>
          <w:rFonts w:hint="cs"/>
          <w:sz w:val="28"/>
          <w:szCs w:val="28"/>
          <w:rtl/>
          <w:lang w:bidi="ar-DZ"/>
        </w:rPr>
        <w:t>استراتيجية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إدارة </w:t>
      </w:r>
      <w:r w:rsidR="00975555">
        <w:rPr>
          <w:rFonts w:hint="cs"/>
          <w:sz w:val="28"/>
          <w:szCs w:val="28"/>
          <w:rtl/>
          <w:lang w:bidi="ar-DZ"/>
        </w:rPr>
        <w:t xml:space="preserve">دولية وإدارة الأفراد العاملين </w:t>
      </w:r>
      <w:proofErr w:type="spellStart"/>
      <w:r w:rsidR="00975555">
        <w:rPr>
          <w:rFonts w:hint="cs"/>
          <w:sz w:val="28"/>
          <w:szCs w:val="28"/>
          <w:rtl/>
          <w:lang w:bidi="ar-DZ"/>
        </w:rPr>
        <w:t>بها</w:t>
      </w:r>
      <w:proofErr w:type="spellEnd"/>
      <w:r w:rsidR="00975555">
        <w:rPr>
          <w:rFonts w:hint="cs"/>
          <w:sz w:val="28"/>
          <w:szCs w:val="28"/>
          <w:rtl/>
          <w:lang w:bidi="ar-DZ"/>
        </w:rPr>
        <w:t>.</w:t>
      </w:r>
    </w:p>
    <w:p w:rsidR="00975555" w:rsidRDefault="00975555" w:rsidP="00975555">
      <w:pPr>
        <w:pStyle w:val="Paragraphedeliste"/>
        <w:numPr>
          <w:ilvl w:val="0"/>
          <w:numId w:val="8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بالنسبة للبلد الأم:</w:t>
      </w:r>
    </w:p>
    <w:p w:rsidR="00975555" w:rsidRPr="00975555" w:rsidRDefault="00975555" w:rsidP="00975555">
      <w:pPr>
        <w:pStyle w:val="Paragraphedeliste"/>
        <w:numPr>
          <w:ilvl w:val="0"/>
          <w:numId w:val="10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اندفاع الشركات نحو التدويل من ضمن الأسباب التي تؤدي إلى انخفاض فرص التصدير للبلد.</w:t>
      </w:r>
    </w:p>
    <w:p w:rsidR="00975555" w:rsidRPr="00975555" w:rsidRDefault="00975555" w:rsidP="00975555">
      <w:pPr>
        <w:pStyle w:val="Paragraphedeliste"/>
        <w:numPr>
          <w:ilvl w:val="0"/>
          <w:numId w:val="10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انخفاض </w:t>
      </w:r>
      <w:proofErr w:type="spellStart"/>
      <w:r>
        <w:rPr>
          <w:rFonts w:hint="cs"/>
          <w:sz w:val="28"/>
          <w:szCs w:val="28"/>
          <w:rtl/>
          <w:lang w:bidi="ar-DZ"/>
        </w:rPr>
        <w:t>الايرادات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الجبائية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التي كان يغطيها المستثمرين الذين اندفعوا نحو الخارج مما يؤدي بالدولة إلى رفع الضرائب أو خلق ضرائب جديدة.</w:t>
      </w:r>
    </w:p>
    <w:p w:rsidR="00975555" w:rsidRPr="00975555" w:rsidRDefault="00975555" w:rsidP="00975555">
      <w:pPr>
        <w:pStyle w:val="Paragraphedeliste"/>
        <w:numPr>
          <w:ilvl w:val="0"/>
          <w:numId w:val="10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ضعف استجابة الشركات المتعددة الجنسيات للتخطيط الاقتصادي الوطني لأنها لا تحتاج إلى الدعم المالي وبالتالي لا تستجيب للحوافز الحكومية </w:t>
      </w:r>
      <w:proofErr w:type="spellStart"/>
      <w:r>
        <w:rPr>
          <w:rFonts w:hint="cs"/>
          <w:sz w:val="28"/>
          <w:szCs w:val="28"/>
          <w:rtl/>
          <w:lang w:bidi="ar-DZ"/>
        </w:rPr>
        <w:t>للإستثمار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في بعض القطاعات أو بعض المناطق.</w:t>
      </w:r>
    </w:p>
    <w:p w:rsidR="00975555" w:rsidRDefault="00975555" w:rsidP="00975555">
      <w:pPr>
        <w:pStyle w:val="Paragraphedeliste"/>
        <w:numPr>
          <w:ilvl w:val="0"/>
          <w:numId w:val="8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بالنسبة للبلد المضيف:</w:t>
      </w:r>
    </w:p>
    <w:p w:rsidR="00975555" w:rsidRPr="00975555" w:rsidRDefault="00975555" w:rsidP="00975555">
      <w:pPr>
        <w:pStyle w:val="Paragraphedeliste"/>
        <w:numPr>
          <w:ilvl w:val="0"/>
          <w:numId w:val="11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التأثير السلبي على هياكل التجارة الخارجية.</w:t>
      </w:r>
    </w:p>
    <w:p w:rsidR="00975555" w:rsidRPr="00975555" w:rsidRDefault="00975555" w:rsidP="00975555">
      <w:pPr>
        <w:pStyle w:val="Paragraphedeliste"/>
        <w:numPr>
          <w:ilvl w:val="0"/>
          <w:numId w:val="11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بث النموذج الاستهلاكي للبلد الأم.</w:t>
      </w:r>
    </w:p>
    <w:p w:rsidR="00975555" w:rsidRDefault="00975555" w:rsidP="00387CD3">
      <w:pPr>
        <w:pStyle w:val="Paragraphedeliste"/>
        <w:numPr>
          <w:ilvl w:val="0"/>
          <w:numId w:val="16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مخاطر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التدويل:</w:t>
      </w:r>
    </w:p>
    <w:p w:rsidR="005226B8" w:rsidRDefault="005226B8" w:rsidP="005226B8">
      <w:pPr>
        <w:pStyle w:val="Paragraphedeliste"/>
        <w:numPr>
          <w:ilvl w:val="0"/>
          <w:numId w:val="12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مخاطر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اقتصادية:</w:t>
      </w:r>
    </w:p>
    <w:p w:rsidR="005226B8" w:rsidRDefault="005226B8" w:rsidP="005226B8">
      <w:pPr>
        <w:pStyle w:val="Paragraphedeliste"/>
        <w:numPr>
          <w:ilvl w:val="0"/>
          <w:numId w:val="13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القيود المفروضة على دخول المستثمرين الأجانب (</w:t>
      </w:r>
      <w:proofErr w:type="gramStart"/>
      <w:r>
        <w:rPr>
          <w:rFonts w:hint="cs"/>
          <w:sz w:val="28"/>
          <w:szCs w:val="28"/>
          <w:rtl/>
          <w:lang w:bidi="ar-DZ"/>
        </w:rPr>
        <w:t>قيود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على تسمية الأسهم، نوع العمل، الملكية)</w:t>
      </w:r>
    </w:p>
    <w:p w:rsidR="005226B8" w:rsidRPr="005226B8" w:rsidRDefault="005226B8" w:rsidP="005226B8">
      <w:pPr>
        <w:pStyle w:val="Paragraphedeliste"/>
        <w:numPr>
          <w:ilvl w:val="0"/>
          <w:numId w:val="13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قيود على تحويلات العملة الأجنبية (قيود على إعادة تحويل رأس المال والأرباح)</w:t>
      </w:r>
    </w:p>
    <w:p w:rsidR="005226B8" w:rsidRPr="005226B8" w:rsidRDefault="005226B8" w:rsidP="005226B8">
      <w:pPr>
        <w:pStyle w:val="Paragraphedeliste"/>
        <w:numPr>
          <w:ilvl w:val="0"/>
          <w:numId w:val="13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دور الدولة في الاقتصاد (مراقبة الأسعار، التسعير لاستغلال الموارد الطبيعية، تنظيم الاحتكارات)</w:t>
      </w:r>
    </w:p>
    <w:p w:rsidR="005226B8" w:rsidRPr="005226B8" w:rsidRDefault="005226B8" w:rsidP="005226B8">
      <w:pPr>
        <w:pStyle w:val="Paragraphedeliste"/>
        <w:numPr>
          <w:ilvl w:val="0"/>
          <w:numId w:val="13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العلاقات المضطربة مع المنظمات الدولية (البنك الدولي، صندوق النقد الدولي، </w:t>
      </w:r>
      <w:proofErr w:type="gramStart"/>
      <w:r>
        <w:rPr>
          <w:rFonts w:hint="cs"/>
          <w:sz w:val="28"/>
          <w:szCs w:val="28"/>
          <w:rtl/>
          <w:lang w:bidi="ar-DZ"/>
        </w:rPr>
        <w:t>الأمم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المتحدة).</w:t>
      </w:r>
    </w:p>
    <w:p w:rsidR="005226B8" w:rsidRDefault="005226B8" w:rsidP="005226B8">
      <w:pPr>
        <w:pStyle w:val="Paragraphedeliste"/>
        <w:numPr>
          <w:ilvl w:val="0"/>
          <w:numId w:val="12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مخاطر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سياسية:</w:t>
      </w:r>
    </w:p>
    <w:p w:rsidR="005226B8" w:rsidRPr="005226B8" w:rsidRDefault="00BC1E44" w:rsidP="005226B8">
      <w:pPr>
        <w:pStyle w:val="Paragraphedeliste"/>
        <w:numPr>
          <w:ilvl w:val="0"/>
          <w:numId w:val="14"/>
        </w:numPr>
        <w:bidi/>
        <w:jc w:val="both"/>
        <w:rPr>
          <w:b/>
          <w:bCs/>
          <w:sz w:val="28"/>
          <w:szCs w:val="28"/>
          <w:lang w:bidi="ar-DZ"/>
        </w:rPr>
      </w:pPr>
      <w:r w:rsidRPr="00BC1E44"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.7pt;margin-top:6.2pt;width:164.65pt;height:183.8pt;z-index:251660288" strokecolor="white [3212]">
            <v:textbox>
              <w:txbxContent>
                <w:p w:rsidR="00FA6B56" w:rsidRPr="00FA6B56" w:rsidRDefault="00FA6B56" w:rsidP="00FA6B56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المصادرة: فقدان </w:t>
                  </w:r>
                  <w:proofErr w:type="spellStart"/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الاصول</w:t>
                  </w:r>
                  <w:proofErr w:type="spellEnd"/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دون تعويض</w:t>
                  </w:r>
                </w:p>
                <w:p w:rsidR="00FA6B56" w:rsidRPr="00FA6B56" w:rsidRDefault="00FA6B56" w:rsidP="00FA6B56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التأميم </w:t>
                  </w:r>
                  <w:proofErr w:type="gramStart"/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مع</w:t>
                  </w:r>
                  <w:proofErr w:type="gramEnd"/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دفع تعويض</w:t>
                  </w:r>
                </w:p>
                <w:p w:rsidR="00FA6B56" w:rsidRPr="00FA6B56" w:rsidRDefault="00FA6B56" w:rsidP="00FA6B56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التقييدات</w:t>
                  </w:r>
                  <w:proofErr w:type="spellEnd"/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التشغيلية</w:t>
                  </w:r>
                </w:p>
                <w:p w:rsidR="00FA6B56" w:rsidRPr="00FA6B56" w:rsidRDefault="00FA6B56" w:rsidP="00FA6B56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التفرقة في الضرائب</w:t>
                  </w:r>
                </w:p>
                <w:p w:rsidR="00FA6B56" w:rsidRPr="00FA6B56" w:rsidRDefault="00FA6B56" w:rsidP="00FA6B56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المقاطعة </w:t>
                  </w:r>
                  <w:proofErr w:type="spellStart"/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الاقليمية</w:t>
                  </w:r>
                  <w:proofErr w:type="spellEnd"/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او</w:t>
                  </w:r>
                  <w:proofErr w:type="spellEnd"/>
                  <w:r w:rsidRPr="00FA6B5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الدولية</w:t>
                  </w:r>
                </w:p>
              </w:txbxContent>
            </v:textbox>
          </v:shape>
        </w:pict>
      </w:r>
      <w:r w:rsidRPr="00BC1E44">
        <w:rPr>
          <w:noProof/>
          <w:sz w:val="28"/>
          <w:szCs w:val="28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76.9pt;margin-top:6.2pt;width:25.25pt;height:183.8pt;z-index:251658240"/>
        </w:pict>
      </w:r>
      <w:proofErr w:type="gramStart"/>
      <w:r w:rsidR="005226B8">
        <w:rPr>
          <w:rFonts w:hint="cs"/>
          <w:sz w:val="28"/>
          <w:szCs w:val="28"/>
          <w:rtl/>
          <w:lang w:bidi="ar-DZ"/>
        </w:rPr>
        <w:t>الفساد</w:t>
      </w:r>
      <w:proofErr w:type="gramEnd"/>
      <w:r w:rsidR="005226B8">
        <w:rPr>
          <w:rFonts w:hint="cs"/>
          <w:sz w:val="28"/>
          <w:szCs w:val="28"/>
          <w:rtl/>
          <w:lang w:bidi="ar-DZ"/>
        </w:rPr>
        <w:t xml:space="preserve"> المالي والإداري</w:t>
      </w:r>
      <w:r w:rsidR="00FA6B56">
        <w:rPr>
          <w:sz w:val="28"/>
          <w:szCs w:val="28"/>
          <w:lang w:bidi="ar-DZ"/>
        </w:rPr>
        <w:t xml:space="preserve">        </w:t>
      </w:r>
    </w:p>
    <w:p w:rsidR="005226B8" w:rsidRPr="005226B8" w:rsidRDefault="005226B8" w:rsidP="005226B8">
      <w:pPr>
        <w:pStyle w:val="Paragraphedeliste"/>
        <w:numPr>
          <w:ilvl w:val="0"/>
          <w:numId w:val="14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الجريمة</w:t>
      </w:r>
      <w:proofErr w:type="gramEnd"/>
    </w:p>
    <w:p w:rsidR="005226B8" w:rsidRPr="005226B8" w:rsidRDefault="005226B8" w:rsidP="005226B8">
      <w:pPr>
        <w:pStyle w:val="Paragraphedeliste"/>
        <w:numPr>
          <w:ilvl w:val="0"/>
          <w:numId w:val="14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الانقلابات</w:t>
      </w:r>
      <w:proofErr w:type="gramEnd"/>
    </w:p>
    <w:p w:rsidR="005226B8" w:rsidRPr="005226B8" w:rsidRDefault="00BC1E44" w:rsidP="005226B8">
      <w:pPr>
        <w:pStyle w:val="Paragraphedeliste"/>
        <w:numPr>
          <w:ilvl w:val="0"/>
          <w:numId w:val="14"/>
        </w:numPr>
        <w:bidi/>
        <w:jc w:val="both"/>
        <w:rPr>
          <w:b/>
          <w:bCs/>
          <w:sz w:val="28"/>
          <w:szCs w:val="28"/>
          <w:lang w:bidi="ar-DZ"/>
        </w:rPr>
      </w:pPr>
      <w:r w:rsidRPr="00BC1E44">
        <w:rPr>
          <w:noProof/>
          <w:sz w:val="28"/>
          <w:szCs w:val="28"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196.45pt;margin-top:12.2pt;width:59.75pt;height:17.6pt;z-index:251659264"/>
        </w:pict>
      </w:r>
      <w:r w:rsidR="005226B8">
        <w:rPr>
          <w:rFonts w:hint="cs"/>
          <w:sz w:val="28"/>
          <w:szCs w:val="28"/>
          <w:rtl/>
          <w:lang w:bidi="ar-DZ"/>
        </w:rPr>
        <w:t>الحروب الأهلية</w:t>
      </w:r>
    </w:p>
    <w:p w:rsidR="005226B8" w:rsidRPr="005226B8" w:rsidRDefault="005226B8" w:rsidP="005226B8">
      <w:pPr>
        <w:pStyle w:val="Paragraphedeliste"/>
        <w:numPr>
          <w:ilvl w:val="0"/>
          <w:numId w:val="14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العصيان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المدني</w:t>
      </w:r>
    </w:p>
    <w:p w:rsidR="005226B8" w:rsidRPr="005226B8" w:rsidRDefault="005226B8" w:rsidP="005226B8">
      <w:pPr>
        <w:pStyle w:val="Paragraphedeliste"/>
        <w:numPr>
          <w:ilvl w:val="0"/>
          <w:numId w:val="14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أعمال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الشغب</w:t>
      </w:r>
    </w:p>
    <w:p w:rsidR="005226B8" w:rsidRPr="00F9630A" w:rsidRDefault="00F9630A" w:rsidP="005226B8">
      <w:pPr>
        <w:pStyle w:val="Paragraphedeliste"/>
        <w:numPr>
          <w:ilvl w:val="0"/>
          <w:numId w:val="14"/>
        </w:num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عجز الحكومة</w:t>
      </w:r>
    </w:p>
    <w:p w:rsidR="00F9630A" w:rsidRPr="00F9630A" w:rsidRDefault="00F9630A" w:rsidP="00F9630A">
      <w:pPr>
        <w:pStyle w:val="Paragraphedeliste"/>
        <w:numPr>
          <w:ilvl w:val="0"/>
          <w:numId w:val="14"/>
        </w:numPr>
        <w:bidi/>
        <w:jc w:val="both"/>
        <w:rPr>
          <w:b/>
          <w:bCs/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الأحلاف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الدولية الجديدة</w:t>
      </w:r>
    </w:p>
    <w:p w:rsidR="00F9630A" w:rsidRPr="00F9630A" w:rsidRDefault="00F9630A" w:rsidP="00F9630A">
      <w:pPr>
        <w:pStyle w:val="Paragraphedeliste"/>
        <w:numPr>
          <w:ilvl w:val="0"/>
          <w:numId w:val="14"/>
        </w:numPr>
        <w:bidi/>
        <w:jc w:val="both"/>
        <w:rPr>
          <w:b/>
          <w:bCs/>
          <w:sz w:val="28"/>
          <w:szCs w:val="28"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الارهاب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الدولي</w:t>
      </w:r>
    </w:p>
    <w:p w:rsidR="00F9630A" w:rsidRPr="005226B8" w:rsidRDefault="00BC1E44" w:rsidP="00F9630A">
      <w:pPr>
        <w:pStyle w:val="Paragraphedeliste"/>
        <w:numPr>
          <w:ilvl w:val="0"/>
          <w:numId w:val="14"/>
        </w:numPr>
        <w:bidi/>
        <w:jc w:val="both"/>
        <w:rPr>
          <w:b/>
          <w:bCs/>
          <w:sz w:val="28"/>
          <w:szCs w:val="28"/>
          <w:rtl/>
          <w:lang w:bidi="ar-DZ"/>
        </w:rPr>
      </w:pPr>
      <w:r w:rsidRPr="00BC1E44">
        <w:rPr>
          <w:noProof/>
          <w:sz w:val="28"/>
          <w:szCs w:val="28"/>
          <w:rtl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390.25pt;margin-top:27.2pt;width:7.15pt;height:22.2pt;z-index:251661312">
            <v:textbox style="layout-flow:vertical-ideographic"/>
          </v:shape>
        </w:pict>
      </w:r>
      <w:r w:rsidR="00F9630A">
        <w:rPr>
          <w:rFonts w:hint="cs"/>
          <w:sz w:val="28"/>
          <w:szCs w:val="28"/>
          <w:rtl/>
          <w:lang w:bidi="ar-DZ"/>
        </w:rPr>
        <w:t>الضغوطات العالمية</w:t>
      </w:r>
    </w:p>
    <w:p w:rsidR="00FA6B56" w:rsidRDefault="008D091D" w:rsidP="0095752D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Pr="008D091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8D091D" w:rsidRPr="008D091D" w:rsidRDefault="00FA6B56" w:rsidP="00FA6B56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الاستقرار السياسي للدولة</w:t>
      </w:r>
    </w:p>
    <w:sectPr w:rsidR="008D091D" w:rsidRPr="008D091D" w:rsidSect="009A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B7F"/>
    <w:multiLevelType w:val="hybridMultilevel"/>
    <w:tmpl w:val="2BF4B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ACA"/>
    <w:multiLevelType w:val="hybridMultilevel"/>
    <w:tmpl w:val="82E873A2"/>
    <w:lvl w:ilvl="0" w:tplc="9E06E6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3D6F"/>
    <w:multiLevelType w:val="hybridMultilevel"/>
    <w:tmpl w:val="DE5C23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E2FA2"/>
    <w:multiLevelType w:val="hybridMultilevel"/>
    <w:tmpl w:val="1D1035D6"/>
    <w:lvl w:ilvl="0" w:tplc="040C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2A61107B"/>
    <w:multiLevelType w:val="hybridMultilevel"/>
    <w:tmpl w:val="1A26A850"/>
    <w:lvl w:ilvl="0" w:tplc="009256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77502"/>
    <w:multiLevelType w:val="hybridMultilevel"/>
    <w:tmpl w:val="255EF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80C89"/>
    <w:multiLevelType w:val="hybridMultilevel"/>
    <w:tmpl w:val="2550E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C622C"/>
    <w:multiLevelType w:val="hybridMultilevel"/>
    <w:tmpl w:val="461AB636"/>
    <w:lvl w:ilvl="0" w:tplc="9856B01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62787"/>
    <w:multiLevelType w:val="hybridMultilevel"/>
    <w:tmpl w:val="9AC63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474D5"/>
    <w:multiLevelType w:val="hybridMultilevel"/>
    <w:tmpl w:val="E2D24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77C41"/>
    <w:multiLevelType w:val="hybridMultilevel"/>
    <w:tmpl w:val="461C30D0"/>
    <w:lvl w:ilvl="0" w:tplc="040C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>
    <w:nsid w:val="6A3A0A8A"/>
    <w:multiLevelType w:val="hybridMultilevel"/>
    <w:tmpl w:val="2BE0A5B0"/>
    <w:lvl w:ilvl="0" w:tplc="9F0C13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9378A"/>
    <w:multiLevelType w:val="hybridMultilevel"/>
    <w:tmpl w:val="667AD460"/>
    <w:lvl w:ilvl="0" w:tplc="5CF6D066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7B1C82"/>
    <w:multiLevelType w:val="hybridMultilevel"/>
    <w:tmpl w:val="9E964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E7615"/>
    <w:multiLevelType w:val="hybridMultilevel"/>
    <w:tmpl w:val="A0A69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410F3"/>
    <w:multiLevelType w:val="hybridMultilevel"/>
    <w:tmpl w:val="1E9ED762"/>
    <w:lvl w:ilvl="0" w:tplc="B0CE446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5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8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D091D"/>
    <w:rsid w:val="00007372"/>
    <w:rsid w:val="000C3437"/>
    <w:rsid w:val="00340AC1"/>
    <w:rsid w:val="00387CD3"/>
    <w:rsid w:val="00474663"/>
    <w:rsid w:val="00482046"/>
    <w:rsid w:val="005226B8"/>
    <w:rsid w:val="00563264"/>
    <w:rsid w:val="007E2F75"/>
    <w:rsid w:val="008D091D"/>
    <w:rsid w:val="0095752D"/>
    <w:rsid w:val="00975555"/>
    <w:rsid w:val="009A2086"/>
    <w:rsid w:val="00AA6F34"/>
    <w:rsid w:val="00BC1E44"/>
    <w:rsid w:val="00BD2727"/>
    <w:rsid w:val="00E21A25"/>
    <w:rsid w:val="00F9630A"/>
    <w:rsid w:val="00FA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C60C-6FCF-4EAB-B648-F3159A6E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2022-02-28T09:53:00Z</dcterms:created>
  <dcterms:modified xsi:type="dcterms:W3CDTF">2022-03-01T19:50:00Z</dcterms:modified>
</cp:coreProperties>
</file>